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9"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70"/>
      </w:tblGrid>
      <w:tr w:rsidR="00C0347F" w:rsidRPr="00A31E58" w:rsidTr="00B90146">
        <w:trPr>
          <w:trHeight w:val="1359"/>
        </w:trPr>
        <w:tc>
          <w:tcPr>
            <w:tcW w:w="4679" w:type="dxa"/>
          </w:tcPr>
          <w:p w:rsidR="00C0347F" w:rsidRPr="00A31E58" w:rsidRDefault="00C0347F" w:rsidP="00B90146">
            <w:pPr>
              <w:jc w:val="center"/>
              <w:rPr>
                <w:sz w:val="26"/>
                <w:szCs w:val="26"/>
              </w:rPr>
            </w:pPr>
            <w:r w:rsidRPr="00A31E58">
              <w:rPr>
                <w:sz w:val="26"/>
                <w:szCs w:val="26"/>
              </w:rPr>
              <w:t>ỦY BAN NHÂN DÂN QUẬN 12</w:t>
            </w:r>
          </w:p>
          <w:p w:rsidR="00C0347F" w:rsidRPr="00A31E58" w:rsidRDefault="00C0347F" w:rsidP="00B90146">
            <w:pPr>
              <w:jc w:val="center"/>
              <w:rPr>
                <w:b/>
                <w:sz w:val="26"/>
                <w:szCs w:val="26"/>
              </w:rPr>
            </w:pPr>
            <w:r w:rsidRPr="00A31E58">
              <w:rPr>
                <w:b/>
                <w:sz w:val="26"/>
                <w:szCs w:val="26"/>
              </w:rPr>
              <w:t>PHÒNG GIÁO DỤC VÀ ĐÀO TẠO</w:t>
            </w:r>
          </w:p>
          <w:p w:rsidR="00C0347F" w:rsidRPr="00A31E58" w:rsidRDefault="00C0347F" w:rsidP="00B90146">
            <w:pPr>
              <w:jc w:val="center"/>
              <w:rPr>
                <w:b/>
                <w:sz w:val="26"/>
                <w:szCs w:val="26"/>
              </w:rPr>
            </w:pPr>
            <w:r w:rsidRPr="00A31E58">
              <w:rPr>
                <w:b/>
                <w:noProof/>
                <w:sz w:val="26"/>
                <w:szCs w:val="26"/>
              </w:rPr>
              <mc:AlternateContent>
                <mc:Choice Requires="wps">
                  <w:drawing>
                    <wp:anchor distT="0" distB="0" distL="114300" distR="114300" simplePos="0" relativeHeight="251667456" behindDoc="0" locked="0" layoutInCell="1" allowOverlap="1" wp14:anchorId="61F5C272" wp14:editId="2C316FEC">
                      <wp:simplePos x="0" y="0"/>
                      <wp:positionH relativeFrom="column">
                        <wp:posOffset>682625</wp:posOffset>
                      </wp:positionH>
                      <wp:positionV relativeFrom="paragraph">
                        <wp:posOffset>64135</wp:posOffset>
                      </wp:positionV>
                      <wp:extent cx="1466850" cy="0"/>
                      <wp:effectExtent l="6350" t="6985" r="12700" b="120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53.75pt;margin-top:5.05pt;width:11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"/>
                  </w:pict>
                </mc:Fallback>
              </mc:AlternateContent>
            </w:r>
          </w:p>
          <w:p w:rsidR="00C0347F" w:rsidRDefault="00C0347F" w:rsidP="00B90146">
            <w:pPr>
              <w:jc w:val="center"/>
              <w:rPr>
                <w:sz w:val="26"/>
                <w:szCs w:val="26"/>
              </w:rPr>
            </w:pPr>
            <w:r w:rsidRPr="00A31E58">
              <w:rPr>
                <w:sz w:val="26"/>
                <w:szCs w:val="26"/>
              </w:rPr>
              <w:t xml:space="preserve">Số : </w:t>
            </w:r>
            <w:r w:rsidR="007C3F17">
              <w:rPr>
                <w:sz w:val="26"/>
                <w:szCs w:val="26"/>
              </w:rPr>
              <w:t>657</w:t>
            </w:r>
            <w:r w:rsidRPr="00A31E58">
              <w:rPr>
                <w:sz w:val="26"/>
                <w:szCs w:val="26"/>
              </w:rPr>
              <w:t xml:space="preserve"> /GDĐT</w:t>
            </w:r>
            <w:r>
              <w:rPr>
                <w:sz w:val="26"/>
                <w:szCs w:val="26"/>
              </w:rPr>
              <w:t>-</w:t>
            </w:r>
            <w:r w:rsidR="005D7713">
              <w:rPr>
                <w:sz w:val="26"/>
                <w:szCs w:val="26"/>
              </w:rPr>
              <w:t>VP</w:t>
            </w:r>
          </w:p>
          <w:p w:rsidR="005D7713" w:rsidRDefault="005D7713" w:rsidP="00B90146">
            <w:pPr>
              <w:jc w:val="center"/>
              <w:rPr>
                <w:sz w:val="26"/>
                <w:szCs w:val="26"/>
              </w:rPr>
            </w:pPr>
          </w:p>
          <w:p w:rsidR="00C0347F" w:rsidRPr="005D7713" w:rsidRDefault="00C0347F" w:rsidP="00C0347F">
            <w:pPr>
              <w:jc w:val="center"/>
              <w:rPr>
                <w:sz w:val="26"/>
                <w:lang w:val="vi-VN"/>
              </w:rPr>
            </w:pPr>
            <w:r w:rsidRPr="005D7713">
              <w:rPr>
                <w:sz w:val="26"/>
              </w:rPr>
              <w:t xml:space="preserve">Về </w:t>
            </w:r>
            <w:r w:rsidRPr="005D7713">
              <w:rPr>
                <w:sz w:val="26"/>
                <w:lang w:val="vi-VN"/>
              </w:rPr>
              <w:t xml:space="preserve">hướng dẫn tổ chức một số </w:t>
            </w:r>
          </w:p>
          <w:p w:rsidR="00C0347F" w:rsidRPr="0088467F" w:rsidRDefault="00C0347F" w:rsidP="00C0347F">
            <w:pPr>
              <w:jc w:val="center"/>
              <w:rPr>
                <w:szCs w:val="28"/>
              </w:rPr>
            </w:pPr>
            <w:r w:rsidRPr="005D7713">
              <w:rPr>
                <w:sz w:val="26"/>
                <w:lang w:val="vi-VN"/>
              </w:rPr>
              <w:t xml:space="preserve">hoạt động đầu năm học </w:t>
            </w:r>
            <w:r w:rsidR="00ED5447">
              <w:rPr>
                <w:sz w:val="26"/>
              </w:rPr>
              <w:t xml:space="preserve">và khai giảng năm học mới </w:t>
            </w:r>
            <w:r w:rsidRPr="005D7713">
              <w:rPr>
                <w:sz w:val="26"/>
                <w:lang w:val="vi-VN"/>
              </w:rPr>
              <w:t>2017 – 2018</w:t>
            </w:r>
          </w:p>
        </w:tc>
        <w:tc>
          <w:tcPr>
            <w:tcW w:w="5670" w:type="dxa"/>
          </w:tcPr>
          <w:p w:rsidR="00C0347F" w:rsidRPr="00A31E58" w:rsidRDefault="00C0347F" w:rsidP="00B90146">
            <w:pPr>
              <w:jc w:val="center"/>
              <w:rPr>
                <w:b/>
                <w:sz w:val="26"/>
                <w:szCs w:val="26"/>
              </w:rPr>
            </w:pPr>
            <w:r w:rsidRPr="00A31E58">
              <w:rPr>
                <w:b/>
                <w:sz w:val="26"/>
                <w:szCs w:val="26"/>
              </w:rPr>
              <w:t>CỘNG HÒA XÃ HỘI CHỦ NGHĨA VIỆT NAM</w:t>
            </w:r>
          </w:p>
          <w:p w:rsidR="00C0347F" w:rsidRPr="00A31E58" w:rsidRDefault="00C0347F" w:rsidP="00B90146">
            <w:pPr>
              <w:jc w:val="center"/>
              <w:rPr>
                <w:b/>
                <w:sz w:val="26"/>
                <w:szCs w:val="26"/>
              </w:rPr>
            </w:pPr>
            <w:r w:rsidRPr="00A31E58">
              <w:rPr>
                <w:b/>
                <w:sz w:val="26"/>
                <w:szCs w:val="26"/>
              </w:rPr>
              <w:t>Độc lập – Tự do – Hạnh phúc</w:t>
            </w:r>
          </w:p>
          <w:p w:rsidR="00C0347F" w:rsidRPr="00A31E58" w:rsidRDefault="00C0347F" w:rsidP="00B90146">
            <w:pPr>
              <w:jc w:val="center"/>
              <w:rPr>
                <w:b/>
                <w:sz w:val="26"/>
                <w:szCs w:val="26"/>
              </w:rPr>
            </w:pPr>
            <w:r w:rsidRPr="00A31E58">
              <w:rPr>
                <w:b/>
                <w:noProof/>
                <w:sz w:val="26"/>
                <w:szCs w:val="26"/>
              </w:rPr>
              <mc:AlternateContent>
                <mc:Choice Requires="wps">
                  <w:drawing>
                    <wp:anchor distT="0" distB="0" distL="114300" distR="114300" simplePos="0" relativeHeight="251668480" behindDoc="0" locked="0" layoutInCell="1" allowOverlap="1" wp14:anchorId="7F9F88C6" wp14:editId="264EFE2E">
                      <wp:simplePos x="0" y="0"/>
                      <wp:positionH relativeFrom="column">
                        <wp:posOffset>711835</wp:posOffset>
                      </wp:positionH>
                      <wp:positionV relativeFrom="paragraph">
                        <wp:posOffset>35560</wp:posOffset>
                      </wp:positionV>
                      <wp:extent cx="2028825" cy="0"/>
                      <wp:effectExtent l="0" t="0" r="952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56.05pt;margin-top:2.8pt;width:159.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IH6IwIAAEo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"/>
                  </w:pict>
                </mc:Fallback>
              </mc:AlternateContent>
            </w:r>
          </w:p>
          <w:p w:rsidR="00C0347F" w:rsidRPr="00A31E58" w:rsidRDefault="00C0347F" w:rsidP="007C3F17">
            <w:pPr>
              <w:jc w:val="center"/>
              <w:rPr>
                <w:i/>
                <w:sz w:val="26"/>
                <w:szCs w:val="26"/>
              </w:rPr>
            </w:pPr>
            <w:r w:rsidRPr="00A31E58">
              <w:rPr>
                <w:i/>
                <w:sz w:val="26"/>
                <w:szCs w:val="26"/>
              </w:rPr>
              <w:t xml:space="preserve">Quận 12, ngày  </w:t>
            </w:r>
            <w:r w:rsidR="007C3F17">
              <w:rPr>
                <w:i/>
                <w:sz w:val="26"/>
                <w:szCs w:val="26"/>
              </w:rPr>
              <w:t>18</w:t>
            </w:r>
            <w:r w:rsidRPr="00A31E58">
              <w:rPr>
                <w:i/>
                <w:sz w:val="26"/>
                <w:szCs w:val="26"/>
              </w:rPr>
              <w:t xml:space="preserve"> tháng </w:t>
            </w:r>
            <w:r w:rsidR="00ED5447">
              <w:rPr>
                <w:i/>
                <w:sz w:val="26"/>
                <w:szCs w:val="26"/>
              </w:rPr>
              <w:t>8</w:t>
            </w:r>
            <w:r w:rsidRPr="00A31E58">
              <w:rPr>
                <w:i/>
                <w:sz w:val="26"/>
                <w:szCs w:val="26"/>
              </w:rPr>
              <w:t xml:space="preserve">  năm 201</w:t>
            </w:r>
            <w:r>
              <w:rPr>
                <w:i/>
                <w:sz w:val="26"/>
                <w:szCs w:val="26"/>
              </w:rPr>
              <w:t>7</w:t>
            </w:r>
          </w:p>
        </w:tc>
      </w:tr>
    </w:tbl>
    <w:p w:rsidR="00ED5447" w:rsidRDefault="00ED5447" w:rsidP="00C0347F">
      <w:pPr>
        <w:ind w:left="2160" w:firstLine="720"/>
        <w:rPr>
          <w:bCs/>
          <w:color w:val="000000" w:themeColor="text1"/>
          <w:sz w:val="28"/>
          <w:szCs w:val="28"/>
        </w:rPr>
      </w:pPr>
    </w:p>
    <w:p w:rsidR="00ED5447" w:rsidRDefault="00ED5447" w:rsidP="00C0347F">
      <w:pPr>
        <w:ind w:left="2160" w:firstLine="720"/>
        <w:rPr>
          <w:bCs/>
          <w:color w:val="000000" w:themeColor="text1"/>
          <w:sz w:val="28"/>
          <w:szCs w:val="28"/>
        </w:rPr>
      </w:pPr>
    </w:p>
    <w:p w:rsidR="000C4998" w:rsidRPr="005D7713" w:rsidRDefault="000C4998" w:rsidP="00C0347F">
      <w:pPr>
        <w:ind w:left="2160" w:firstLine="720"/>
        <w:rPr>
          <w:bCs/>
          <w:color w:val="000000" w:themeColor="text1"/>
          <w:sz w:val="28"/>
          <w:szCs w:val="28"/>
          <w:lang w:val="vi-VN"/>
        </w:rPr>
      </w:pPr>
      <w:r w:rsidRPr="005D7713">
        <w:rPr>
          <w:bCs/>
          <w:color w:val="000000" w:themeColor="text1"/>
          <w:sz w:val="28"/>
          <w:szCs w:val="28"/>
          <w:lang w:val="vi-VN"/>
        </w:rPr>
        <w:t xml:space="preserve">Kính gửi: </w:t>
      </w:r>
    </w:p>
    <w:p w:rsidR="005D7713" w:rsidRPr="005D7713" w:rsidRDefault="005D7713" w:rsidP="005D7713">
      <w:pPr>
        <w:spacing w:line="340" w:lineRule="exact"/>
        <w:ind w:left="2880" w:firstLine="720"/>
        <w:jc w:val="both"/>
        <w:rPr>
          <w:sz w:val="28"/>
          <w:szCs w:val="28"/>
        </w:rPr>
      </w:pPr>
      <w:r w:rsidRPr="005D7713">
        <w:rPr>
          <w:color w:val="000000"/>
          <w:sz w:val="28"/>
          <w:szCs w:val="28"/>
          <w:lang w:eastAsia="vi-VN"/>
        </w:rPr>
        <w:t xml:space="preserve"> </w:t>
      </w:r>
      <w:r w:rsidRPr="005D7713">
        <w:rPr>
          <w:sz w:val="28"/>
          <w:szCs w:val="28"/>
        </w:rPr>
        <w:t xml:space="preserve">-  Chủ các nhóm lớp nhà trẻ, mẫu giáo và mầm non </w:t>
      </w:r>
    </w:p>
    <w:p w:rsidR="005D7713" w:rsidRPr="005D7713" w:rsidRDefault="005D7713" w:rsidP="005D7713">
      <w:pPr>
        <w:spacing w:line="340" w:lineRule="exact"/>
        <w:ind w:left="3600"/>
        <w:jc w:val="both"/>
        <w:rPr>
          <w:sz w:val="28"/>
          <w:szCs w:val="28"/>
        </w:rPr>
      </w:pPr>
      <w:r w:rsidRPr="005D7713">
        <w:rPr>
          <w:sz w:val="28"/>
          <w:szCs w:val="28"/>
        </w:rPr>
        <w:t xml:space="preserve"> - Hiệu trưởng các trường mẫu giáo, mầm non, tiểu   </w:t>
      </w:r>
    </w:p>
    <w:p w:rsidR="005D7713" w:rsidRDefault="005D7713" w:rsidP="005D7713">
      <w:pPr>
        <w:spacing w:line="340" w:lineRule="exact"/>
        <w:ind w:left="3600"/>
        <w:jc w:val="both"/>
        <w:rPr>
          <w:sz w:val="28"/>
          <w:szCs w:val="28"/>
        </w:rPr>
      </w:pPr>
      <w:r w:rsidRPr="005D7713">
        <w:rPr>
          <w:sz w:val="28"/>
          <w:szCs w:val="28"/>
        </w:rPr>
        <w:t xml:space="preserve">     học và THCS (công lập, dân lập và tư thục) </w:t>
      </w:r>
    </w:p>
    <w:p w:rsidR="005D7713" w:rsidRDefault="005D7713" w:rsidP="005D7713">
      <w:pPr>
        <w:shd w:val="clear" w:color="auto" w:fill="FFFFFF"/>
        <w:jc w:val="both"/>
        <w:rPr>
          <w:sz w:val="28"/>
          <w:szCs w:val="28"/>
        </w:rPr>
      </w:pPr>
    </w:p>
    <w:p w:rsidR="005D7713" w:rsidRDefault="005D7713" w:rsidP="005D7713">
      <w:pPr>
        <w:shd w:val="clear" w:color="auto" w:fill="FFFFFF"/>
        <w:ind w:firstLine="720"/>
        <w:jc w:val="both"/>
        <w:rPr>
          <w:color w:val="000000"/>
          <w:sz w:val="28"/>
          <w:szCs w:val="28"/>
        </w:rPr>
      </w:pPr>
      <w:r w:rsidRPr="005D7713">
        <w:rPr>
          <w:sz w:val="28"/>
          <w:szCs w:val="28"/>
        </w:rPr>
        <w:t xml:space="preserve">Thực hiện công văn số </w:t>
      </w:r>
      <w:r>
        <w:rPr>
          <w:sz w:val="28"/>
          <w:szCs w:val="28"/>
        </w:rPr>
        <w:t>2728</w:t>
      </w:r>
      <w:r w:rsidRPr="005D7713">
        <w:rPr>
          <w:sz w:val="28"/>
          <w:szCs w:val="28"/>
        </w:rPr>
        <w:t>/GDĐT-</w:t>
      </w:r>
      <w:r>
        <w:rPr>
          <w:sz w:val="28"/>
          <w:szCs w:val="28"/>
        </w:rPr>
        <w:t>CTTT</w:t>
      </w:r>
      <w:r w:rsidRPr="005D7713">
        <w:rPr>
          <w:sz w:val="28"/>
          <w:szCs w:val="28"/>
        </w:rPr>
        <w:t xml:space="preserve"> ngày </w:t>
      </w:r>
      <w:r>
        <w:rPr>
          <w:sz w:val="28"/>
          <w:szCs w:val="28"/>
        </w:rPr>
        <w:t>01</w:t>
      </w:r>
      <w:r w:rsidRPr="005D7713">
        <w:rPr>
          <w:sz w:val="28"/>
          <w:szCs w:val="28"/>
        </w:rPr>
        <w:t>/</w:t>
      </w:r>
      <w:r>
        <w:rPr>
          <w:sz w:val="28"/>
          <w:szCs w:val="28"/>
        </w:rPr>
        <w:t>8</w:t>
      </w:r>
      <w:r w:rsidRPr="005D7713">
        <w:rPr>
          <w:sz w:val="28"/>
          <w:szCs w:val="28"/>
        </w:rPr>
        <w:t xml:space="preserve">/2017 của Sở Giáo dục và Đào tạo về việc </w:t>
      </w:r>
      <w:r>
        <w:rPr>
          <w:sz w:val="28"/>
          <w:szCs w:val="28"/>
        </w:rPr>
        <w:t xml:space="preserve">hướng dẫn tổ chức một số hoạt động đầu năm học 2017-2018, </w:t>
      </w:r>
      <w:r w:rsidRPr="005D7713">
        <w:rPr>
          <w:sz w:val="28"/>
          <w:szCs w:val="28"/>
        </w:rPr>
        <w:t xml:space="preserve">phòng </w:t>
      </w:r>
      <w:r w:rsidRPr="005D7713">
        <w:rPr>
          <w:color w:val="000000"/>
          <w:sz w:val="28"/>
          <w:szCs w:val="28"/>
        </w:rPr>
        <w:t xml:space="preserve">Giáo dục và Đào tạo </w:t>
      </w:r>
      <w:r>
        <w:rPr>
          <w:color w:val="000000"/>
          <w:sz w:val="28"/>
          <w:szCs w:val="28"/>
        </w:rPr>
        <w:t xml:space="preserve">đề nghị các đơn vị triển khai thực hiện các nội dung sau: </w:t>
      </w:r>
    </w:p>
    <w:p w:rsidR="005D7713" w:rsidRDefault="005D7713" w:rsidP="005D7713">
      <w:pPr>
        <w:shd w:val="clear" w:color="auto" w:fill="FFFFFF"/>
        <w:ind w:firstLine="720"/>
        <w:jc w:val="both"/>
        <w:rPr>
          <w:color w:val="000000"/>
          <w:sz w:val="28"/>
          <w:szCs w:val="28"/>
        </w:rPr>
      </w:pPr>
    </w:p>
    <w:p w:rsidR="00ED3F5C" w:rsidRPr="00671FA3" w:rsidRDefault="00671FA3" w:rsidP="00671FA3">
      <w:pPr>
        <w:spacing w:after="120"/>
        <w:ind w:firstLine="360"/>
        <w:jc w:val="both"/>
        <w:rPr>
          <w:b/>
          <w:sz w:val="28"/>
          <w:szCs w:val="28"/>
        </w:rPr>
      </w:pPr>
      <w:bookmarkStart w:id="0" w:name="muc_1"/>
      <w:r>
        <w:rPr>
          <w:b/>
          <w:sz w:val="28"/>
          <w:szCs w:val="28"/>
        </w:rPr>
        <w:t xml:space="preserve">1. </w:t>
      </w:r>
      <w:r w:rsidR="00ED3F5C" w:rsidRPr="00671FA3">
        <w:rPr>
          <w:b/>
          <w:sz w:val="28"/>
          <w:szCs w:val="28"/>
        </w:rPr>
        <w:t>Về chuẩn bị cho năm học mới:</w:t>
      </w:r>
    </w:p>
    <w:p w:rsidR="007D1B5F" w:rsidRPr="00671FA3" w:rsidRDefault="00671FA3" w:rsidP="00671FA3">
      <w:pPr>
        <w:spacing w:after="120"/>
        <w:ind w:firstLine="360"/>
        <w:jc w:val="both"/>
        <w:rPr>
          <w:sz w:val="28"/>
          <w:szCs w:val="28"/>
        </w:rPr>
      </w:pPr>
      <w:r>
        <w:rPr>
          <w:bCs/>
          <w:color w:val="000000"/>
          <w:sz w:val="28"/>
          <w:szCs w:val="28"/>
          <w:lang w:eastAsia="vi-VN"/>
        </w:rPr>
        <w:t xml:space="preserve">- </w:t>
      </w:r>
      <w:r w:rsidR="007D1B5F" w:rsidRPr="00671FA3">
        <w:rPr>
          <w:bCs/>
          <w:color w:val="000000"/>
          <w:sz w:val="28"/>
          <w:szCs w:val="28"/>
          <w:lang w:eastAsia="vi-VN"/>
        </w:rPr>
        <w:t>Rà soát cơ sở vật chất, trang thiết bị trường, lớp</w:t>
      </w:r>
      <w:r w:rsidR="00010065" w:rsidRPr="00671FA3">
        <w:rPr>
          <w:bCs/>
          <w:color w:val="000000"/>
          <w:sz w:val="28"/>
          <w:szCs w:val="28"/>
          <w:lang w:eastAsia="vi-VN"/>
        </w:rPr>
        <w:t>,</w:t>
      </w:r>
      <w:r w:rsidR="007D1B5F" w:rsidRPr="00671FA3">
        <w:rPr>
          <w:bCs/>
          <w:color w:val="000000"/>
          <w:sz w:val="28"/>
          <w:szCs w:val="28"/>
          <w:lang w:eastAsia="vi-VN"/>
        </w:rPr>
        <w:t xml:space="preserve"> </w:t>
      </w:r>
      <w:r w:rsidR="007D1B5F" w:rsidRPr="00671FA3">
        <w:rPr>
          <w:sz w:val="28"/>
          <w:szCs w:val="28"/>
        </w:rPr>
        <w:t>tăng cường công tác đảm bảo an toàn, an ninh</w:t>
      </w:r>
      <w:r w:rsidR="00F269FB" w:rsidRPr="00671FA3">
        <w:rPr>
          <w:sz w:val="28"/>
          <w:szCs w:val="28"/>
        </w:rPr>
        <w:t xml:space="preserve"> trật tự trường học năm học 2017 -</w:t>
      </w:r>
      <w:r w:rsidR="00010065" w:rsidRPr="00671FA3">
        <w:rPr>
          <w:sz w:val="28"/>
          <w:szCs w:val="28"/>
        </w:rPr>
        <w:t xml:space="preserve"> </w:t>
      </w:r>
      <w:r w:rsidR="00F269FB" w:rsidRPr="00671FA3">
        <w:rPr>
          <w:sz w:val="28"/>
          <w:szCs w:val="28"/>
        </w:rPr>
        <w:t>2018</w:t>
      </w:r>
      <w:r w:rsidR="007D1B5F" w:rsidRPr="00671FA3">
        <w:rPr>
          <w:sz w:val="28"/>
          <w:szCs w:val="28"/>
        </w:rPr>
        <w:t>.</w:t>
      </w:r>
    </w:p>
    <w:p w:rsidR="00ED3F5C" w:rsidRPr="00671FA3" w:rsidRDefault="00671FA3" w:rsidP="00671FA3">
      <w:pPr>
        <w:spacing w:after="120"/>
        <w:ind w:firstLine="360"/>
        <w:jc w:val="both"/>
        <w:rPr>
          <w:sz w:val="28"/>
          <w:szCs w:val="28"/>
        </w:rPr>
      </w:pPr>
      <w:r>
        <w:rPr>
          <w:sz w:val="28"/>
          <w:szCs w:val="28"/>
        </w:rPr>
        <w:t xml:space="preserve">- </w:t>
      </w:r>
      <w:r w:rsidR="00ED3F5C" w:rsidRPr="00671FA3">
        <w:rPr>
          <w:sz w:val="28"/>
          <w:szCs w:val="28"/>
        </w:rPr>
        <w:t xml:space="preserve">Thông tin rộng rãi đến học sinh và cha mẹ học sinh việc biên chế lớp học, </w:t>
      </w:r>
      <w:r w:rsidR="003905DF" w:rsidRPr="00671FA3">
        <w:rPr>
          <w:sz w:val="28"/>
          <w:szCs w:val="28"/>
        </w:rPr>
        <w:t xml:space="preserve">thời lượng học tập; </w:t>
      </w:r>
      <w:r w:rsidR="00A45BDB" w:rsidRPr="00671FA3">
        <w:rPr>
          <w:sz w:val="28"/>
          <w:szCs w:val="28"/>
        </w:rPr>
        <w:t>k</w:t>
      </w:r>
      <w:r w:rsidR="003905DF" w:rsidRPr="00671FA3">
        <w:rPr>
          <w:sz w:val="28"/>
          <w:szCs w:val="28"/>
        </w:rPr>
        <w:t xml:space="preserve">ế </w:t>
      </w:r>
      <w:r w:rsidR="00ED3F5C" w:rsidRPr="00671FA3">
        <w:rPr>
          <w:sz w:val="28"/>
          <w:szCs w:val="28"/>
        </w:rPr>
        <w:t>hoạch năm học và các chương trình giáo dục của nhà trường.</w:t>
      </w:r>
      <w:r w:rsidR="003905DF" w:rsidRPr="00671FA3">
        <w:rPr>
          <w:sz w:val="28"/>
          <w:szCs w:val="28"/>
        </w:rPr>
        <w:t xml:space="preserve"> </w:t>
      </w:r>
      <w:r w:rsidR="001A32BF" w:rsidRPr="00671FA3">
        <w:rPr>
          <w:color w:val="000000"/>
          <w:sz w:val="28"/>
          <w:szCs w:val="28"/>
          <w:lang w:eastAsia="vi-VN"/>
        </w:rPr>
        <w:t xml:space="preserve">Đối với các trường trung học thực hiện mô hình trường tiên tiến, theo xu thế hội nhập khu vực và quốc tế, nhà trường tổ chức thông tin giới thiệu các </w:t>
      </w:r>
      <w:r w:rsidR="003905DF" w:rsidRPr="00671FA3">
        <w:rPr>
          <w:color w:val="000000"/>
          <w:sz w:val="28"/>
          <w:szCs w:val="28"/>
          <w:lang w:eastAsia="vi-VN"/>
        </w:rPr>
        <w:t xml:space="preserve">chương trình </w:t>
      </w:r>
      <w:r w:rsidR="001A32BF" w:rsidRPr="00671FA3">
        <w:rPr>
          <w:color w:val="000000"/>
          <w:sz w:val="28"/>
          <w:szCs w:val="28"/>
          <w:lang w:eastAsia="vi-VN"/>
        </w:rPr>
        <w:t>giáo dục đư</w:t>
      </w:r>
      <w:r w:rsidR="00010065" w:rsidRPr="00671FA3">
        <w:rPr>
          <w:color w:val="000000"/>
          <w:sz w:val="28"/>
          <w:szCs w:val="28"/>
          <w:lang w:eastAsia="vi-VN"/>
        </w:rPr>
        <w:t>ợc triển khai trong năm học 2017 - 2018</w:t>
      </w:r>
      <w:r w:rsidR="001A32BF" w:rsidRPr="00671FA3">
        <w:rPr>
          <w:color w:val="000000"/>
          <w:sz w:val="28"/>
          <w:szCs w:val="28"/>
          <w:lang w:eastAsia="vi-VN"/>
        </w:rPr>
        <w:t xml:space="preserve">; </w:t>
      </w:r>
      <w:r w:rsidR="00A45BDB" w:rsidRPr="00671FA3">
        <w:rPr>
          <w:color w:val="000000"/>
          <w:sz w:val="28"/>
          <w:szCs w:val="28"/>
          <w:lang w:eastAsia="vi-VN"/>
        </w:rPr>
        <w:t>c</w:t>
      </w:r>
      <w:r w:rsidR="003905DF" w:rsidRPr="00671FA3">
        <w:rPr>
          <w:color w:val="000000"/>
          <w:sz w:val="28"/>
          <w:szCs w:val="28"/>
          <w:lang w:eastAsia="vi-VN"/>
        </w:rPr>
        <w:t xml:space="preserve">ung </w:t>
      </w:r>
      <w:r w:rsidR="001A32BF" w:rsidRPr="00671FA3">
        <w:rPr>
          <w:color w:val="000000"/>
          <w:sz w:val="28"/>
          <w:szCs w:val="28"/>
          <w:lang w:eastAsia="vi-VN"/>
        </w:rPr>
        <w:t>cấp các thông tin hoạ</w:t>
      </w:r>
      <w:r w:rsidR="003905DF" w:rsidRPr="00671FA3">
        <w:rPr>
          <w:color w:val="000000"/>
          <w:sz w:val="28"/>
          <w:szCs w:val="28"/>
          <w:lang w:eastAsia="vi-VN"/>
        </w:rPr>
        <w:t xml:space="preserve">t động </w:t>
      </w:r>
      <w:r w:rsidR="001A32BF" w:rsidRPr="00671FA3">
        <w:rPr>
          <w:color w:val="000000"/>
          <w:sz w:val="28"/>
          <w:szCs w:val="28"/>
          <w:lang w:eastAsia="vi-VN"/>
        </w:rPr>
        <w:t>giáo dục của nhà trường theo các tiêu chí trường học tiên tiến, theo xu thế hội nhập khu vực và quốc tế (Quyết định 3036/QĐ-UBND ngày 20/6/2014 của Ủy ban nhân dân thành phố).</w:t>
      </w:r>
    </w:p>
    <w:p w:rsidR="00ED3F5C" w:rsidRPr="00671FA3" w:rsidRDefault="00671FA3" w:rsidP="00671FA3">
      <w:pPr>
        <w:spacing w:after="120"/>
        <w:ind w:firstLine="360"/>
        <w:jc w:val="both"/>
        <w:rPr>
          <w:sz w:val="28"/>
          <w:szCs w:val="28"/>
        </w:rPr>
      </w:pPr>
      <w:r>
        <w:rPr>
          <w:sz w:val="28"/>
          <w:szCs w:val="28"/>
        </w:rPr>
        <w:t xml:space="preserve">- </w:t>
      </w:r>
      <w:r w:rsidR="001A32BF" w:rsidRPr="00671FA3">
        <w:rPr>
          <w:sz w:val="28"/>
          <w:szCs w:val="28"/>
        </w:rPr>
        <w:t xml:space="preserve">Hoàn tất </w:t>
      </w:r>
      <w:r w:rsidR="00ED3F5C" w:rsidRPr="00671FA3">
        <w:rPr>
          <w:sz w:val="28"/>
          <w:szCs w:val="28"/>
        </w:rPr>
        <w:t xml:space="preserve">việc phân công </w:t>
      </w:r>
      <w:r w:rsidR="001A32BF" w:rsidRPr="00671FA3">
        <w:rPr>
          <w:sz w:val="28"/>
          <w:szCs w:val="28"/>
        </w:rPr>
        <w:t xml:space="preserve">trách nhiệm từng thành viên trong </w:t>
      </w:r>
      <w:r w:rsidR="00ED3F5C" w:rsidRPr="00671FA3">
        <w:rPr>
          <w:sz w:val="28"/>
          <w:szCs w:val="28"/>
        </w:rPr>
        <w:t xml:space="preserve">bộ máy tổ chức hoạt động của nhà trường </w:t>
      </w:r>
      <w:r w:rsidR="001A32BF" w:rsidRPr="00671FA3">
        <w:rPr>
          <w:sz w:val="28"/>
          <w:szCs w:val="28"/>
        </w:rPr>
        <w:t xml:space="preserve">để </w:t>
      </w:r>
      <w:r w:rsidR="00ED3F5C" w:rsidRPr="00671FA3">
        <w:rPr>
          <w:sz w:val="28"/>
          <w:szCs w:val="28"/>
        </w:rPr>
        <w:t>chuẩn bị cho năm học mới.</w:t>
      </w:r>
    </w:p>
    <w:p w:rsidR="004A5D78" w:rsidRDefault="00671FA3" w:rsidP="00671FA3">
      <w:pPr>
        <w:shd w:val="clear" w:color="auto" w:fill="FFFFFF"/>
        <w:spacing w:after="120"/>
        <w:ind w:firstLine="360"/>
        <w:jc w:val="both"/>
        <w:rPr>
          <w:color w:val="000000"/>
          <w:sz w:val="28"/>
          <w:szCs w:val="28"/>
          <w:lang w:eastAsia="vi-VN"/>
        </w:rPr>
      </w:pPr>
      <w:r>
        <w:rPr>
          <w:color w:val="000000"/>
          <w:sz w:val="28"/>
          <w:szCs w:val="28"/>
          <w:lang w:eastAsia="vi-VN"/>
        </w:rPr>
        <w:t xml:space="preserve">- </w:t>
      </w:r>
      <w:r w:rsidR="00A45BDB" w:rsidRPr="00671FA3">
        <w:rPr>
          <w:color w:val="000000"/>
          <w:sz w:val="28"/>
          <w:szCs w:val="28"/>
          <w:lang w:eastAsia="vi-VN"/>
        </w:rPr>
        <w:t xml:space="preserve">Cập </w:t>
      </w:r>
      <w:r w:rsidR="004A5D78" w:rsidRPr="00671FA3">
        <w:rPr>
          <w:color w:val="000000"/>
          <w:sz w:val="28"/>
          <w:szCs w:val="28"/>
          <w:lang w:eastAsia="vi-VN"/>
        </w:rPr>
        <w:t xml:space="preserve">nhật đầy đủ thông tin nhà trường, </w:t>
      </w:r>
      <w:r w:rsidR="004A5D78" w:rsidRPr="00671FA3">
        <w:rPr>
          <w:color w:val="000000"/>
          <w:sz w:val="28"/>
          <w:szCs w:val="28"/>
          <w:lang w:val="vi-VN" w:eastAsia="vi-VN"/>
        </w:rPr>
        <w:t>điều lệ, quy chế nhà trường, quy chế kiểm tra, đánh giá, xếp loại học sinh, nội quy</w:t>
      </w:r>
      <w:r w:rsidR="004A5D78" w:rsidRPr="00671FA3">
        <w:rPr>
          <w:color w:val="000000"/>
          <w:sz w:val="28"/>
          <w:szCs w:val="28"/>
          <w:lang w:eastAsia="vi-VN"/>
        </w:rPr>
        <w:t xml:space="preserve"> học sinh và các thông tin cần phải công khai trên trang thông tin điện tử của nhà trường; thực hiện điều tra, cập nhật thông tin học sinh trên hệ thống Quản lý nhà trường (httt.hcm.edu.vn) để việc tổ chức các hoạt động dạy học, giáo dục và các hoạt động phối hợp giữa nhà trường và gia đình được hiệu quả.</w:t>
      </w:r>
    </w:p>
    <w:p w:rsidR="009A0C28" w:rsidRDefault="009A0C28" w:rsidP="00671FA3">
      <w:pPr>
        <w:shd w:val="clear" w:color="auto" w:fill="FFFFFF"/>
        <w:spacing w:after="120"/>
        <w:ind w:firstLine="360"/>
        <w:jc w:val="both"/>
        <w:rPr>
          <w:color w:val="000000"/>
          <w:sz w:val="28"/>
          <w:szCs w:val="28"/>
          <w:lang w:eastAsia="vi-VN"/>
        </w:rPr>
      </w:pPr>
      <w:r>
        <w:rPr>
          <w:color w:val="000000"/>
          <w:sz w:val="28"/>
          <w:szCs w:val="28"/>
          <w:lang w:eastAsia="vi-VN"/>
        </w:rPr>
        <w:t xml:space="preserve">- Phối hợp với trạm y tế phường tổ chức tổng vệ sinh toàn trường, đảm bảo vệ sinh, an toàn trước khi tiếp nhận học sinh cho năm học mới. </w:t>
      </w:r>
    </w:p>
    <w:p w:rsidR="009A0C28" w:rsidRDefault="009A0C28" w:rsidP="00671FA3">
      <w:pPr>
        <w:shd w:val="clear" w:color="auto" w:fill="FFFFFF"/>
        <w:spacing w:after="120"/>
        <w:ind w:firstLine="360"/>
        <w:jc w:val="both"/>
        <w:rPr>
          <w:color w:val="000000"/>
          <w:sz w:val="28"/>
          <w:szCs w:val="28"/>
          <w:lang w:eastAsia="vi-VN"/>
        </w:rPr>
      </w:pPr>
      <w:r>
        <w:rPr>
          <w:color w:val="000000"/>
          <w:sz w:val="28"/>
          <w:szCs w:val="28"/>
          <w:lang w:eastAsia="vi-VN"/>
        </w:rPr>
        <w:t xml:space="preserve">- Phối hợp với chính quyền địa phương, công an phường đảm bảo an toàn, an ninh, trật tự trong và xung quanh nhà trường. Đảm bảo không để xảy ra tình trạng mất trật tự, tình trạng bán hang rong và dồn ứ, kẹt xe trước cổng trường. </w:t>
      </w:r>
    </w:p>
    <w:p w:rsidR="009A0C28" w:rsidRPr="00671FA3" w:rsidRDefault="009A0C28" w:rsidP="00671FA3">
      <w:pPr>
        <w:shd w:val="clear" w:color="auto" w:fill="FFFFFF"/>
        <w:spacing w:after="120"/>
        <w:ind w:firstLine="360"/>
        <w:jc w:val="both"/>
        <w:rPr>
          <w:color w:val="000000"/>
          <w:sz w:val="28"/>
          <w:szCs w:val="28"/>
          <w:lang w:eastAsia="vi-VN"/>
        </w:rPr>
      </w:pPr>
      <w:r>
        <w:rPr>
          <w:color w:val="000000"/>
          <w:sz w:val="28"/>
          <w:szCs w:val="28"/>
          <w:lang w:eastAsia="vi-VN"/>
        </w:rPr>
        <w:lastRenderedPageBreak/>
        <w:t xml:space="preserve">- Kiểm tra và tháo dỡ </w:t>
      </w:r>
      <w:r w:rsidR="005B16DF">
        <w:rPr>
          <w:color w:val="000000"/>
          <w:sz w:val="28"/>
          <w:szCs w:val="28"/>
          <w:lang w:eastAsia="vi-VN"/>
        </w:rPr>
        <w:t>các khẩu hiệu đã cũ hoặc nội dung không phù hợp (đặc biệt lưu ý khẩu hiệu phía ngoài cổng cổng trường)</w:t>
      </w:r>
    </w:p>
    <w:p w:rsidR="00ED3F5C" w:rsidRPr="00B03131" w:rsidRDefault="00ED3F5C" w:rsidP="00671FA3">
      <w:pPr>
        <w:spacing w:after="120"/>
        <w:ind w:left="-540" w:firstLine="900"/>
        <w:jc w:val="both"/>
        <w:rPr>
          <w:b/>
          <w:sz w:val="28"/>
          <w:szCs w:val="28"/>
        </w:rPr>
      </w:pPr>
      <w:r w:rsidRPr="00B03131">
        <w:rPr>
          <w:b/>
          <w:sz w:val="28"/>
          <w:szCs w:val="28"/>
        </w:rPr>
        <w:t xml:space="preserve">2. Tổ chức các hoạt động </w:t>
      </w:r>
      <w:r w:rsidR="001A32BF" w:rsidRPr="00B03131">
        <w:rPr>
          <w:b/>
          <w:sz w:val="28"/>
          <w:szCs w:val="28"/>
        </w:rPr>
        <w:t xml:space="preserve">chào đón học sinh </w:t>
      </w:r>
      <w:r w:rsidR="005B4011" w:rsidRPr="00B03131">
        <w:rPr>
          <w:b/>
          <w:sz w:val="28"/>
          <w:szCs w:val="28"/>
        </w:rPr>
        <w:t xml:space="preserve">lớp </w:t>
      </w:r>
      <w:r w:rsidR="001A32BF" w:rsidRPr="00B03131">
        <w:rPr>
          <w:b/>
          <w:sz w:val="28"/>
          <w:szCs w:val="28"/>
        </w:rPr>
        <w:t>đầu cấp</w:t>
      </w:r>
      <w:r w:rsidR="005B4011" w:rsidRPr="00B03131">
        <w:rPr>
          <w:b/>
          <w:sz w:val="28"/>
          <w:szCs w:val="28"/>
        </w:rPr>
        <w:t>:</w:t>
      </w:r>
    </w:p>
    <w:p w:rsidR="000235E4" w:rsidRPr="00671FA3" w:rsidRDefault="00671FA3" w:rsidP="00671FA3">
      <w:pPr>
        <w:spacing w:after="120"/>
        <w:ind w:firstLine="360"/>
        <w:jc w:val="both"/>
        <w:rPr>
          <w:sz w:val="28"/>
          <w:szCs w:val="28"/>
        </w:rPr>
      </w:pPr>
      <w:r>
        <w:rPr>
          <w:sz w:val="28"/>
          <w:szCs w:val="28"/>
        </w:rPr>
        <w:t xml:space="preserve">- </w:t>
      </w:r>
      <w:r w:rsidR="000235E4" w:rsidRPr="00671FA3">
        <w:rPr>
          <w:sz w:val="28"/>
          <w:szCs w:val="28"/>
        </w:rPr>
        <w:t xml:space="preserve">Xây dựng </w:t>
      </w:r>
      <w:r w:rsidR="003905DF" w:rsidRPr="00671FA3">
        <w:rPr>
          <w:sz w:val="28"/>
          <w:szCs w:val="28"/>
        </w:rPr>
        <w:t xml:space="preserve">kế hoạch tổ chức </w:t>
      </w:r>
      <w:r w:rsidR="000235E4" w:rsidRPr="00671FA3">
        <w:rPr>
          <w:sz w:val="28"/>
          <w:szCs w:val="28"/>
        </w:rPr>
        <w:t>các hoạt động vui tươi, hấp dẫn, an toàn để chào đón học sinh các lớp đầu cấp.</w:t>
      </w:r>
    </w:p>
    <w:p w:rsidR="001A32BF" w:rsidRPr="00671FA3" w:rsidRDefault="00671FA3" w:rsidP="00671FA3">
      <w:pPr>
        <w:spacing w:after="120"/>
        <w:ind w:firstLine="360"/>
        <w:jc w:val="both"/>
        <w:rPr>
          <w:sz w:val="28"/>
          <w:szCs w:val="28"/>
        </w:rPr>
      </w:pPr>
      <w:r>
        <w:rPr>
          <w:sz w:val="28"/>
          <w:szCs w:val="28"/>
        </w:rPr>
        <w:t xml:space="preserve">- </w:t>
      </w:r>
      <w:r w:rsidR="000235E4" w:rsidRPr="00671FA3">
        <w:rPr>
          <w:sz w:val="28"/>
          <w:szCs w:val="28"/>
        </w:rPr>
        <w:t xml:space="preserve">Tổ chức tốt hoạt động giới thiệu về truyền thống </w:t>
      </w:r>
      <w:r w:rsidR="001A32BF" w:rsidRPr="00671FA3">
        <w:rPr>
          <w:sz w:val="28"/>
          <w:szCs w:val="28"/>
        </w:rPr>
        <w:t xml:space="preserve">học tập và giảng dạy </w:t>
      </w:r>
      <w:r w:rsidR="00A55F68" w:rsidRPr="00671FA3">
        <w:rPr>
          <w:sz w:val="28"/>
          <w:szCs w:val="28"/>
        </w:rPr>
        <w:t>của nhà trường</w:t>
      </w:r>
      <w:r w:rsidR="00A45BDB" w:rsidRPr="00671FA3">
        <w:rPr>
          <w:sz w:val="28"/>
          <w:szCs w:val="28"/>
        </w:rPr>
        <w:t>; h</w:t>
      </w:r>
      <w:r w:rsidR="00B30E6C" w:rsidRPr="00671FA3">
        <w:rPr>
          <w:sz w:val="28"/>
          <w:szCs w:val="28"/>
        </w:rPr>
        <w:t xml:space="preserve">oạt </w:t>
      </w:r>
      <w:r w:rsidR="00A55F68" w:rsidRPr="00671FA3">
        <w:rPr>
          <w:sz w:val="28"/>
          <w:szCs w:val="28"/>
        </w:rPr>
        <w:t>động của tổ chức Đoàn thanh niên công sản Hồ Chí Minh, Đội thiếu niên tiền phong;</w:t>
      </w:r>
      <w:r w:rsidR="001A32BF" w:rsidRPr="00671FA3">
        <w:rPr>
          <w:sz w:val="28"/>
          <w:szCs w:val="28"/>
        </w:rPr>
        <w:t xml:space="preserve"> </w:t>
      </w:r>
      <w:r w:rsidR="00A45BDB" w:rsidRPr="00671FA3">
        <w:rPr>
          <w:sz w:val="28"/>
          <w:szCs w:val="28"/>
        </w:rPr>
        <w:t>g</w:t>
      </w:r>
      <w:r w:rsidR="003905DF" w:rsidRPr="00671FA3">
        <w:rPr>
          <w:sz w:val="28"/>
          <w:szCs w:val="28"/>
        </w:rPr>
        <w:t xml:space="preserve">iới </w:t>
      </w:r>
      <w:r w:rsidR="001A32BF" w:rsidRPr="00671FA3">
        <w:rPr>
          <w:sz w:val="28"/>
          <w:szCs w:val="28"/>
        </w:rPr>
        <w:t xml:space="preserve">thiệu bộ máy tổ chức, cơ sở vật chất </w:t>
      </w:r>
      <w:r w:rsidR="003905DF" w:rsidRPr="00671FA3">
        <w:rPr>
          <w:sz w:val="28"/>
          <w:szCs w:val="28"/>
        </w:rPr>
        <w:t xml:space="preserve">và không gian sư phạm </w:t>
      </w:r>
      <w:r w:rsidR="001A32BF" w:rsidRPr="00671FA3">
        <w:rPr>
          <w:sz w:val="28"/>
          <w:szCs w:val="28"/>
        </w:rPr>
        <w:t>của nhà trường.</w:t>
      </w:r>
    </w:p>
    <w:p w:rsidR="001A32BF" w:rsidRPr="00671FA3" w:rsidRDefault="00671FA3" w:rsidP="00671FA3">
      <w:pPr>
        <w:spacing w:after="120"/>
        <w:ind w:firstLine="360"/>
        <w:jc w:val="both"/>
        <w:rPr>
          <w:sz w:val="28"/>
          <w:szCs w:val="28"/>
        </w:rPr>
      </w:pPr>
      <w:r>
        <w:rPr>
          <w:sz w:val="28"/>
          <w:szCs w:val="28"/>
        </w:rPr>
        <w:t xml:space="preserve">- </w:t>
      </w:r>
      <w:r w:rsidR="001A32BF" w:rsidRPr="00671FA3">
        <w:rPr>
          <w:sz w:val="28"/>
          <w:szCs w:val="28"/>
        </w:rPr>
        <w:t>Tổ chức giới thiệu về phương pháp học tập</w:t>
      </w:r>
      <w:r w:rsidR="000235E4" w:rsidRPr="00671FA3">
        <w:rPr>
          <w:sz w:val="28"/>
          <w:szCs w:val="28"/>
        </w:rPr>
        <w:t xml:space="preserve"> </w:t>
      </w:r>
      <w:r w:rsidR="001A32BF" w:rsidRPr="00671FA3">
        <w:rPr>
          <w:sz w:val="28"/>
          <w:szCs w:val="28"/>
        </w:rPr>
        <w:t xml:space="preserve">ở môi trường học mới để học sinh </w:t>
      </w:r>
      <w:r w:rsidR="001A32BF" w:rsidRPr="00671FA3">
        <w:rPr>
          <w:color w:val="000000"/>
          <w:sz w:val="28"/>
          <w:szCs w:val="28"/>
          <w:lang w:val="vi-VN" w:eastAsia="vi-VN"/>
        </w:rPr>
        <w:t xml:space="preserve">làm quen và từng bước tiếp cận với nội dung, phương </w:t>
      </w:r>
      <w:r w:rsidR="00A45BDB" w:rsidRPr="00671FA3">
        <w:rPr>
          <w:color w:val="000000"/>
          <w:sz w:val="28"/>
          <w:szCs w:val="28"/>
          <w:lang w:val="vi-VN" w:eastAsia="vi-VN"/>
        </w:rPr>
        <w:t xml:space="preserve">pháp, hình thức dạy học môn học, </w:t>
      </w:r>
      <w:r w:rsidR="001A32BF" w:rsidRPr="00671FA3">
        <w:rPr>
          <w:color w:val="000000"/>
          <w:sz w:val="28"/>
          <w:szCs w:val="28"/>
          <w:lang w:val="vi-VN" w:eastAsia="vi-VN"/>
        </w:rPr>
        <w:t>hoạt động giáo dục một cách tích cực, chủ động, tự tin.</w:t>
      </w:r>
    </w:p>
    <w:p w:rsidR="004A5D78" w:rsidRPr="00671FA3" w:rsidRDefault="00671FA3" w:rsidP="00671FA3">
      <w:pPr>
        <w:spacing w:after="120"/>
        <w:ind w:firstLine="360"/>
        <w:jc w:val="both"/>
        <w:rPr>
          <w:sz w:val="28"/>
          <w:szCs w:val="28"/>
        </w:rPr>
      </w:pPr>
      <w:r>
        <w:rPr>
          <w:color w:val="000000"/>
          <w:sz w:val="28"/>
          <w:szCs w:val="28"/>
          <w:lang w:eastAsia="vi-VN"/>
        </w:rPr>
        <w:t xml:space="preserve">- </w:t>
      </w:r>
      <w:r w:rsidR="003905DF" w:rsidRPr="00671FA3">
        <w:rPr>
          <w:color w:val="000000"/>
          <w:sz w:val="28"/>
          <w:szCs w:val="28"/>
          <w:lang w:eastAsia="vi-VN"/>
        </w:rPr>
        <w:t xml:space="preserve">Phổ biến </w:t>
      </w:r>
      <w:r w:rsidR="003905DF" w:rsidRPr="00671FA3">
        <w:rPr>
          <w:color w:val="000000"/>
          <w:sz w:val="28"/>
          <w:szCs w:val="28"/>
          <w:lang w:val="vi-VN" w:eastAsia="vi-VN"/>
        </w:rPr>
        <w:t>Điều lệ, quy chế nhà trường, quy chế kiểm tra, đánh giá,</w:t>
      </w:r>
      <w:r w:rsidR="000952F7" w:rsidRPr="00671FA3">
        <w:rPr>
          <w:color w:val="000000"/>
          <w:sz w:val="28"/>
          <w:szCs w:val="28"/>
          <w:lang w:val="vi-VN" w:eastAsia="vi-VN"/>
        </w:rPr>
        <w:t xml:space="preserve"> xếp loại học sinh về học tập</w:t>
      </w:r>
      <w:r w:rsidR="000952F7" w:rsidRPr="00671FA3">
        <w:rPr>
          <w:color w:val="000000"/>
          <w:sz w:val="28"/>
          <w:szCs w:val="28"/>
          <w:lang w:eastAsia="vi-VN"/>
        </w:rPr>
        <w:t>,</w:t>
      </w:r>
      <w:r w:rsidR="000952F7" w:rsidRPr="00671FA3">
        <w:rPr>
          <w:color w:val="000000"/>
          <w:sz w:val="28"/>
          <w:szCs w:val="28"/>
          <w:lang w:val="vi-VN" w:eastAsia="vi-VN"/>
        </w:rPr>
        <w:t xml:space="preserve"> rèn luyện</w:t>
      </w:r>
      <w:r w:rsidR="000952F7" w:rsidRPr="00671FA3">
        <w:rPr>
          <w:color w:val="000000"/>
          <w:sz w:val="28"/>
          <w:szCs w:val="28"/>
          <w:lang w:eastAsia="vi-VN"/>
        </w:rPr>
        <w:t xml:space="preserve"> và</w:t>
      </w:r>
      <w:r w:rsidR="003905DF" w:rsidRPr="00671FA3">
        <w:rPr>
          <w:color w:val="000000"/>
          <w:sz w:val="28"/>
          <w:szCs w:val="28"/>
          <w:lang w:val="vi-VN" w:eastAsia="vi-VN"/>
        </w:rPr>
        <w:t xml:space="preserve"> nội quy</w:t>
      </w:r>
      <w:r w:rsidR="00B30E6C" w:rsidRPr="00671FA3">
        <w:rPr>
          <w:color w:val="000000"/>
          <w:sz w:val="28"/>
          <w:szCs w:val="28"/>
          <w:lang w:val="vi-VN" w:eastAsia="vi-VN"/>
        </w:rPr>
        <w:t xml:space="preserve"> nhà trường.</w:t>
      </w:r>
    </w:p>
    <w:p w:rsidR="000235E4" w:rsidRPr="00B03131" w:rsidRDefault="00A55F68" w:rsidP="00671FA3">
      <w:pPr>
        <w:spacing w:after="120"/>
        <w:ind w:left="-540" w:firstLine="900"/>
        <w:jc w:val="both"/>
        <w:rPr>
          <w:b/>
          <w:sz w:val="28"/>
          <w:szCs w:val="28"/>
        </w:rPr>
      </w:pPr>
      <w:r w:rsidRPr="00B03131">
        <w:rPr>
          <w:b/>
          <w:sz w:val="28"/>
          <w:szCs w:val="28"/>
        </w:rPr>
        <w:t xml:space="preserve">3. </w:t>
      </w:r>
      <w:r w:rsidR="002A4AB1">
        <w:rPr>
          <w:b/>
          <w:sz w:val="28"/>
          <w:szCs w:val="28"/>
        </w:rPr>
        <w:t xml:space="preserve">Tổ chức </w:t>
      </w:r>
      <w:r w:rsidR="005B4011" w:rsidRPr="00B03131">
        <w:rPr>
          <w:b/>
          <w:sz w:val="28"/>
          <w:szCs w:val="28"/>
        </w:rPr>
        <w:t xml:space="preserve">Lễ </w:t>
      </w:r>
      <w:r w:rsidRPr="00B03131">
        <w:rPr>
          <w:b/>
          <w:sz w:val="28"/>
          <w:szCs w:val="28"/>
        </w:rPr>
        <w:t>kha</w:t>
      </w:r>
      <w:r w:rsidR="00B03131">
        <w:rPr>
          <w:b/>
          <w:sz w:val="28"/>
          <w:szCs w:val="28"/>
        </w:rPr>
        <w:t>i giảng năm học 2017</w:t>
      </w:r>
      <w:r w:rsidR="00F81A90">
        <w:rPr>
          <w:b/>
          <w:sz w:val="28"/>
          <w:szCs w:val="28"/>
        </w:rPr>
        <w:t xml:space="preserve"> </w:t>
      </w:r>
      <w:r w:rsidR="00B03131">
        <w:rPr>
          <w:b/>
          <w:sz w:val="28"/>
          <w:szCs w:val="28"/>
        </w:rPr>
        <w:t>-</w:t>
      </w:r>
      <w:r w:rsidR="00F81A90">
        <w:rPr>
          <w:b/>
          <w:sz w:val="28"/>
          <w:szCs w:val="28"/>
        </w:rPr>
        <w:t xml:space="preserve"> </w:t>
      </w:r>
      <w:r w:rsidR="00B03131">
        <w:rPr>
          <w:b/>
          <w:sz w:val="28"/>
          <w:szCs w:val="28"/>
        </w:rPr>
        <w:t>2018</w:t>
      </w:r>
      <w:r w:rsidRPr="00B03131">
        <w:rPr>
          <w:b/>
          <w:sz w:val="28"/>
          <w:szCs w:val="28"/>
        </w:rPr>
        <w:t>:</w:t>
      </w:r>
    </w:p>
    <w:p w:rsidR="002A4AB1" w:rsidRDefault="002A4AB1" w:rsidP="002A4AB1">
      <w:pPr>
        <w:spacing w:after="120"/>
        <w:jc w:val="both"/>
        <w:rPr>
          <w:sz w:val="28"/>
          <w:szCs w:val="28"/>
        </w:rPr>
      </w:pPr>
      <w:r w:rsidRPr="002A4AB1">
        <w:rPr>
          <w:b/>
          <w:sz w:val="28"/>
          <w:szCs w:val="28"/>
        </w:rPr>
        <w:tab/>
        <w:t xml:space="preserve">3.1. Ngày khai giảng: </w:t>
      </w:r>
      <w:r w:rsidR="004F63EE">
        <w:rPr>
          <w:b/>
          <w:sz w:val="28"/>
          <w:szCs w:val="28"/>
        </w:rPr>
        <w:t>buổi Lễ khai giảng được thống nhất tại các trường, bắt đầu lúc 7 giờ 30 n</w:t>
      </w:r>
      <w:r>
        <w:rPr>
          <w:b/>
          <w:sz w:val="28"/>
          <w:szCs w:val="28"/>
        </w:rPr>
        <w:t>gày 05 tháng 9 năm 2017</w:t>
      </w:r>
    </w:p>
    <w:p w:rsidR="002A4AB1" w:rsidRDefault="002A4AB1" w:rsidP="002A4AB1">
      <w:pPr>
        <w:spacing w:after="120"/>
        <w:jc w:val="both"/>
        <w:rPr>
          <w:b/>
          <w:sz w:val="28"/>
          <w:szCs w:val="28"/>
        </w:rPr>
      </w:pPr>
      <w:r>
        <w:rPr>
          <w:sz w:val="28"/>
          <w:szCs w:val="28"/>
        </w:rPr>
        <w:tab/>
      </w:r>
      <w:r w:rsidRPr="002A4AB1">
        <w:rPr>
          <w:b/>
          <w:sz w:val="28"/>
          <w:szCs w:val="28"/>
        </w:rPr>
        <w:t>3.2</w:t>
      </w:r>
      <w:r>
        <w:rPr>
          <w:b/>
          <w:sz w:val="28"/>
          <w:szCs w:val="28"/>
        </w:rPr>
        <w:t xml:space="preserve"> Chương trình lễ khai giảng</w:t>
      </w:r>
      <w:r w:rsidR="007709FA">
        <w:rPr>
          <w:b/>
          <w:sz w:val="28"/>
          <w:szCs w:val="28"/>
        </w:rPr>
        <w:t xml:space="preserve"> các trường phổ thông</w:t>
      </w:r>
      <w:r>
        <w:rPr>
          <w:b/>
          <w:sz w:val="28"/>
          <w:szCs w:val="28"/>
        </w:rPr>
        <w:t xml:space="preserve">: </w:t>
      </w:r>
    </w:p>
    <w:p w:rsidR="004F63EE" w:rsidRDefault="002A4AB1" w:rsidP="002A4AB1">
      <w:pPr>
        <w:spacing w:after="120"/>
        <w:jc w:val="both"/>
        <w:rPr>
          <w:sz w:val="28"/>
          <w:szCs w:val="28"/>
        </w:rPr>
      </w:pPr>
      <w:r w:rsidRPr="004F63EE">
        <w:rPr>
          <w:sz w:val="28"/>
          <w:szCs w:val="28"/>
        </w:rPr>
        <w:tab/>
      </w:r>
      <w:r w:rsidR="004F63EE">
        <w:rPr>
          <w:sz w:val="28"/>
          <w:szCs w:val="28"/>
        </w:rPr>
        <w:t xml:space="preserve">3.2.1. Yêu cầu : </w:t>
      </w:r>
    </w:p>
    <w:p w:rsidR="002A4AB1" w:rsidRDefault="004F63EE" w:rsidP="004F63EE">
      <w:pPr>
        <w:spacing w:after="120"/>
        <w:ind w:firstLine="720"/>
        <w:jc w:val="both"/>
        <w:rPr>
          <w:sz w:val="28"/>
          <w:szCs w:val="28"/>
        </w:rPr>
      </w:pPr>
      <w:r>
        <w:rPr>
          <w:sz w:val="28"/>
          <w:szCs w:val="28"/>
        </w:rPr>
        <w:t xml:space="preserve">- </w:t>
      </w:r>
      <w:r w:rsidRPr="004F63EE">
        <w:rPr>
          <w:sz w:val="28"/>
          <w:szCs w:val="28"/>
        </w:rPr>
        <w:t xml:space="preserve"> Lễ khai giảng </w:t>
      </w:r>
      <w:r w:rsidR="00640BCB">
        <w:rPr>
          <w:sz w:val="28"/>
          <w:szCs w:val="28"/>
        </w:rPr>
        <w:t xml:space="preserve">năm học 2017-2018 </w:t>
      </w:r>
      <w:r>
        <w:rPr>
          <w:sz w:val="28"/>
          <w:szCs w:val="28"/>
        </w:rPr>
        <w:t>được tổ chức gồm 2 phần</w:t>
      </w:r>
      <w:r w:rsidRPr="004F63EE">
        <w:rPr>
          <w:b/>
          <w:i/>
          <w:sz w:val="28"/>
          <w:szCs w:val="28"/>
        </w:rPr>
        <w:t xml:space="preserve"> “Lễ”</w:t>
      </w:r>
      <w:r>
        <w:rPr>
          <w:b/>
          <w:i/>
          <w:sz w:val="28"/>
          <w:szCs w:val="28"/>
        </w:rPr>
        <w:t xml:space="preserve"> </w:t>
      </w:r>
      <w:r>
        <w:rPr>
          <w:sz w:val="28"/>
          <w:szCs w:val="28"/>
        </w:rPr>
        <w:t xml:space="preserve">và phần </w:t>
      </w:r>
      <w:r w:rsidRPr="004F63EE">
        <w:rPr>
          <w:b/>
          <w:i/>
          <w:sz w:val="28"/>
          <w:szCs w:val="28"/>
        </w:rPr>
        <w:t>“Hội”</w:t>
      </w:r>
      <w:r w:rsidRPr="004F63EE">
        <w:rPr>
          <w:sz w:val="28"/>
          <w:szCs w:val="28"/>
        </w:rPr>
        <w:t xml:space="preserve"> đảm bảo</w:t>
      </w:r>
      <w:r>
        <w:rPr>
          <w:sz w:val="28"/>
          <w:szCs w:val="28"/>
        </w:rPr>
        <w:t xml:space="preserve"> đầy đủ nội dung và ý nghĩa của </w:t>
      </w:r>
      <w:r w:rsidRPr="004F63EE">
        <w:rPr>
          <w:b/>
          <w:sz w:val="28"/>
          <w:szCs w:val="28"/>
        </w:rPr>
        <w:t>“</w:t>
      </w:r>
      <w:r w:rsidRPr="004F63EE">
        <w:rPr>
          <w:b/>
          <w:i/>
          <w:sz w:val="28"/>
          <w:szCs w:val="28"/>
        </w:rPr>
        <w:t>Ngày hội toàn dân đưa trẻ đến trường”</w:t>
      </w:r>
      <w:r>
        <w:rPr>
          <w:sz w:val="28"/>
          <w:szCs w:val="28"/>
        </w:rPr>
        <w:t>.</w:t>
      </w:r>
    </w:p>
    <w:p w:rsidR="004F63EE" w:rsidRDefault="004F63EE" w:rsidP="002A4AB1">
      <w:pPr>
        <w:spacing w:after="120"/>
        <w:jc w:val="both"/>
        <w:rPr>
          <w:sz w:val="28"/>
          <w:szCs w:val="28"/>
        </w:rPr>
      </w:pPr>
      <w:r>
        <w:rPr>
          <w:sz w:val="28"/>
          <w:szCs w:val="28"/>
        </w:rPr>
        <w:tab/>
        <w:t xml:space="preserve">- Bố trí, sắp xếp thời gian, địa điểm tổ chức hợp lý, tránh ảnh hưởng đến sức khỏe , tâm lý của học sinh, cán bộ, giáo viên. </w:t>
      </w:r>
    </w:p>
    <w:p w:rsidR="004F63EE" w:rsidRDefault="004F63EE" w:rsidP="002A4AB1">
      <w:pPr>
        <w:spacing w:after="120"/>
        <w:jc w:val="both"/>
        <w:rPr>
          <w:b/>
          <w:sz w:val="28"/>
          <w:szCs w:val="28"/>
        </w:rPr>
      </w:pPr>
      <w:r>
        <w:rPr>
          <w:sz w:val="28"/>
          <w:szCs w:val="28"/>
        </w:rPr>
        <w:tab/>
        <w:t xml:space="preserve">3.2.2. Phần </w:t>
      </w:r>
      <w:r w:rsidRPr="004F63EE">
        <w:rPr>
          <w:b/>
          <w:sz w:val="28"/>
          <w:szCs w:val="28"/>
        </w:rPr>
        <w:t>“Lễ”</w:t>
      </w:r>
      <w:r>
        <w:rPr>
          <w:sz w:val="28"/>
          <w:szCs w:val="28"/>
        </w:rPr>
        <w:t xml:space="preserve"> </w:t>
      </w:r>
    </w:p>
    <w:p w:rsidR="00640BCB" w:rsidRDefault="00640BCB" w:rsidP="002A4AB1">
      <w:pPr>
        <w:spacing w:after="120"/>
        <w:jc w:val="both"/>
        <w:rPr>
          <w:sz w:val="28"/>
          <w:szCs w:val="28"/>
        </w:rPr>
      </w:pPr>
      <w:r w:rsidRPr="00640BCB">
        <w:rPr>
          <w:sz w:val="28"/>
          <w:szCs w:val="28"/>
        </w:rPr>
        <w:tab/>
        <w:t>Phần lễ</w:t>
      </w:r>
      <w:r>
        <w:rPr>
          <w:sz w:val="28"/>
          <w:szCs w:val="28"/>
        </w:rPr>
        <w:t xml:space="preserve"> được tổ chức ngắn gọn nhưng đảm bảo trang nghiêm với các nghi thức: </w:t>
      </w:r>
    </w:p>
    <w:p w:rsidR="00640BCB" w:rsidRDefault="007709FA" w:rsidP="00640BCB">
      <w:pPr>
        <w:pStyle w:val="ListParagraph"/>
        <w:numPr>
          <w:ilvl w:val="0"/>
          <w:numId w:val="9"/>
        </w:numPr>
        <w:spacing w:after="120"/>
        <w:jc w:val="both"/>
        <w:rPr>
          <w:sz w:val="28"/>
          <w:szCs w:val="28"/>
        </w:rPr>
      </w:pPr>
      <w:r>
        <w:rPr>
          <w:sz w:val="28"/>
          <w:szCs w:val="28"/>
        </w:rPr>
        <w:t>Nghi thức đ</w:t>
      </w:r>
      <w:r w:rsidR="00640BCB">
        <w:rPr>
          <w:sz w:val="28"/>
          <w:szCs w:val="28"/>
        </w:rPr>
        <w:t xml:space="preserve">ón học sinh đầu cấp; </w:t>
      </w:r>
    </w:p>
    <w:p w:rsidR="00640BCB" w:rsidRDefault="00640BCB" w:rsidP="00640BCB">
      <w:pPr>
        <w:pStyle w:val="ListParagraph"/>
        <w:numPr>
          <w:ilvl w:val="0"/>
          <w:numId w:val="9"/>
        </w:numPr>
        <w:spacing w:after="120"/>
        <w:jc w:val="both"/>
        <w:rPr>
          <w:sz w:val="28"/>
          <w:szCs w:val="28"/>
        </w:rPr>
      </w:pPr>
      <w:r>
        <w:rPr>
          <w:sz w:val="28"/>
          <w:szCs w:val="28"/>
        </w:rPr>
        <w:t xml:space="preserve">Chào cờ , hát Quốc ca (tất cả học sinh, giáo viên và đại biểu cùng hát); </w:t>
      </w:r>
    </w:p>
    <w:p w:rsidR="00640BCB" w:rsidRDefault="00640BCB" w:rsidP="00640BCB">
      <w:pPr>
        <w:pStyle w:val="ListParagraph"/>
        <w:numPr>
          <w:ilvl w:val="0"/>
          <w:numId w:val="9"/>
        </w:numPr>
        <w:spacing w:after="120"/>
        <w:jc w:val="both"/>
        <w:rPr>
          <w:sz w:val="28"/>
          <w:szCs w:val="28"/>
        </w:rPr>
      </w:pPr>
      <w:r>
        <w:rPr>
          <w:sz w:val="28"/>
          <w:szCs w:val="28"/>
        </w:rPr>
        <w:t xml:space="preserve">Tuyên bố lý do, giới thiệu đại biểu; </w:t>
      </w:r>
    </w:p>
    <w:p w:rsidR="00640BCB" w:rsidRDefault="00640BCB" w:rsidP="00640BCB">
      <w:pPr>
        <w:pStyle w:val="ListParagraph"/>
        <w:numPr>
          <w:ilvl w:val="0"/>
          <w:numId w:val="9"/>
        </w:numPr>
        <w:spacing w:after="120"/>
        <w:jc w:val="both"/>
        <w:rPr>
          <w:sz w:val="28"/>
          <w:szCs w:val="28"/>
        </w:rPr>
      </w:pPr>
      <w:r>
        <w:rPr>
          <w:sz w:val="28"/>
          <w:szCs w:val="28"/>
        </w:rPr>
        <w:t>Đọc thư của Chủ tịch nước nhân ngày khai giảng năm học 2017-2018;</w:t>
      </w:r>
    </w:p>
    <w:p w:rsidR="00640BCB" w:rsidRDefault="00640BCB" w:rsidP="00640BCB">
      <w:pPr>
        <w:pStyle w:val="ListParagraph"/>
        <w:numPr>
          <w:ilvl w:val="0"/>
          <w:numId w:val="9"/>
        </w:numPr>
        <w:spacing w:after="120"/>
        <w:jc w:val="both"/>
        <w:rPr>
          <w:sz w:val="28"/>
          <w:szCs w:val="28"/>
        </w:rPr>
      </w:pPr>
      <w:r>
        <w:rPr>
          <w:sz w:val="28"/>
          <w:szCs w:val="28"/>
        </w:rPr>
        <w:t xml:space="preserve">Diễn văn khai giảng năm học 2017-2018; </w:t>
      </w:r>
    </w:p>
    <w:p w:rsidR="00640BCB" w:rsidRDefault="00640BCB" w:rsidP="00640BCB">
      <w:pPr>
        <w:pStyle w:val="ListParagraph"/>
        <w:numPr>
          <w:ilvl w:val="0"/>
          <w:numId w:val="9"/>
        </w:numPr>
        <w:spacing w:after="120"/>
        <w:jc w:val="both"/>
        <w:rPr>
          <w:sz w:val="28"/>
          <w:szCs w:val="28"/>
        </w:rPr>
      </w:pPr>
      <w:r>
        <w:rPr>
          <w:sz w:val="28"/>
          <w:szCs w:val="28"/>
        </w:rPr>
        <w:t xml:space="preserve">Đánh trống khai trường; </w:t>
      </w:r>
    </w:p>
    <w:p w:rsidR="00640BCB" w:rsidRDefault="00640BCB" w:rsidP="00640BCB">
      <w:pPr>
        <w:pStyle w:val="ListParagraph"/>
        <w:numPr>
          <w:ilvl w:val="0"/>
          <w:numId w:val="9"/>
        </w:numPr>
        <w:spacing w:after="120"/>
        <w:jc w:val="both"/>
        <w:rPr>
          <w:sz w:val="28"/>
          <w:szCs w:val="28"/>
        </w:rPr>
      </w:pPr>
      <w:r>
        <w:rPr>
          <w:sz w:val="28"/>
          <w:szCs w:val="28"/>
        </w:rPr>
        <w:t xml:space="preserve">Phát động </w:t>
      </w:r>
      <w:r w:rsidRPr="00640BCB">
        <w:rPr>
          <w:b/>
          <w:sz w:val="28"/>
          <w:szCs w:val="28"/>
        </w:rPr>
        <w:t>“Năm An toàn giao thông”</w:t>
      </w:r>
      <w:r>
        <w:rPr>
          <w:sz w:val="28"/>
          <w:szCs w:val="28"/>
        </w:rPr>
        <w:t xml:space="preserve"> năm 2017;</w:t>
      </w:r>
    </w:p>
    <w:p w:rsidR="00640BCB" w:rsidRDefault="00640BCB" w:rsidP="00640BCB">
      <w:pPr>
        <w:spacing w:after="120"/>
        <w:ind w:left="720"/>
        <w:jc w:val="both"/>
        <w:rPr>
          <w:b/>
          <w:sz w:val="28"/>
          <w:szCs w:val="28"/>
        </w:rPr>
      </w:pPr>
      <w:r>
        <w:rPr>
          <w:sz w:val="28"/>
          <w:szCs w:val="28"/>
        </w:rPr>
        <w:t xml:space="preserve">3.2.3. Phần </w:t>
      </w:r>
      <w:r w:rsidRPr="00640BCB">
        <w:rPr>
          <w:b/>
          <w:sz w:val="28"/>
          <w:szCs w:val="28"/>
        </w:rPr>
        <w:t>“Hội”</w:t>
      </w:r>
    </w:p>
    <w:p w:rsidR="007709FA" w:rsidRDefault="007709FA" w:rsidP="007709FA">
      <w:pPr>
        <w:spacing w:after="120"/>
        <w:ind w:firstLine="360"/>
        <w:jc w:val="both"/>
        <w:rPr>
          <w:sz w:val="28"/>
          <w:szCs w:val="28"/>
        </w:rPr>
      </w:pPr>
      <w:r>
        <w:rPr>
          <w:sz w:val="28"/>
          <w:szCs w:val="28"/>
        </w:rPr>
        <w:t xml:space="preserve">Phần hội tổ chức các hoạt động văn hóa, nghệ thuật, văn nghệ, các trò chơi dân gian  , sinh hoạt tập thể tươi vui, sinh động, lành mạnh nhằm tạo không khí phấn khởi cho học sinh, tạo ấn tượng ngày Khai trường là ngày trọng đại và thiêng liêng đối với tất cả học sinh, nhất là học sinh lần đầu đến trường. </w:t>
      </w:r>
    </w:p>
    <w:p w:rsidR="00640BCB" w:rsidRDefault="007709FA" w:rsidP="007709FA">
      <w:pPr>
        <w:spacing w:after="120"/>
        <w:ind w:firstLine="360"/>
        <w:jc w:val="both"/>
        <w:rPr>
          <w:sz w:val="28"/>
          <w:szCs w:val="28"/>
        </w:rPr>
      </w:pPr>
      <w:r w:rsidRPr="007709FA">
        <w:rPr>
          <w:b/>
          <w:sz w:val="28"/>
          <w:szCs w:val="28"/>
        </w:rPr>
        <w:t xml:space="preserve">3.3. Tổ chức Ngày đón trẻ Mầm non đến trường   </w:t>
      </w:r>
    </w:p>
    <w:p w:rsidR="007709FA" w:rsidRDefault="007709FA" w:rsidP="007709FA">
      <w:pPr>
        <w:spacing w:after="120"/>
        <w:ind w:firstLine="360"/>
        <w:jc w:val="both"/>
        <w:rPr>
          <w:sz w:val="28"/>
          <w:szCs w:val="28"/>
        </w:rPr>
      </w:pPr>
      <w:r>
        <w:rPr>
          <w:sz w:val="28"/>
          <w:szCs w:val="28"/>
        </w:rPr>
        <w:lastRenderedPageBreak/>
        <w:tab/>
        <w:t xml:space="preserve">Các cơ sở giáo dục mầm nontổ chức Ngày hội đón trẻ Mầm non đến trường thật chu đáo với nhiều nội dung sinh động nhằm tạo ấn tượng tốt cho trẻ Mầm non trong ngày đầu tiên đến trường. </w:t>
      </w:r>
    </w:p>
    <w:p w:rsidR="007709FA" w:rsidRDefault="007709FA" w:rsidP="007709FA">
      <w:pPr>
        <w:spacing w:after="120"/>
        <w:ind w:firstLine="360"/>
        <w:jc w:val="both"/>
        <w:rPr>
          <w:b/>
          <w:sz w:val="28"/>
          <w:szCs w:val="28"/>
        </w:rPr>
      </w:pPr>
      <w:r w:rsidRPr="007709FA">
        <w:rPr>
          <w:b/>
          <w:sz w:val="28"/>
          <w:szCs w:val="28"/>
        </w:rPr>
        <w:t xml:space="preserve">3.4. Trang trí  </w:t>
      </w:r>
    </w:p>
    <w:p w:rsidR="002D4874" w:rsidRDefault="007709FA" w:rsidP="007709FA">
      <w:pPr>
        <w:spacing w:after="120"/>
        <w:ind w:firstLine="360"/>
        <w:jc w:val="both"/>
        <w:rPr>
          <w:sz w:val="28"/>
          <w:szCs w:val="28"/>
        </w:rPr>
      </w:pPr>
      <w:r>
        <w:rPr>
          <w:sz w:val="28"/>
          <w:szCs w:val="28"/>
        </w:rPr>
        <w:tab/>
        <w:t xml:space="preserve">- Treo băngron trước cổng trường với nội dung </w:t>
      </w:r>
      <w:r w:rsidRPr="002D4874">
        <w:rPr>
          <w:b/>
          <w:sz w:val="28"/>
          <w:szCs w:val="28"/>
        </w:rPr>
        <w:t>“</w:t>
      </w:r>
      <w:r w:rsidR="002D4874" w:rsidRPr="002D4874">
        <w:rPr>
          <w:b/>
          <w:sz w:val="28"/>
          <w:szCs w:val="28"/>
        </w:rPr>
        <w:t>Nhiệt liệt chào mừng năm học mới 2017-2018”</w:t>
      </w:r>
      <w:r w:rsidR="002D4874">
        <w:rPr>
          <w:b/>
          <w:sz w:val="28"/>
          <w:szCs w:val="28"/>
        </w:rPr>
        <w:t>;</w:t>
      </w:r>
    </w:p>
    <w:p w:rsidR="007709FA" w:rsidRDefault="002D4874" w:rsidP="007709FA">
      <w:pPr>
        <w:spacing w:after="120"/>
        <w:ind w:firstLine="360"/>
        <w:jc w:val="both"/>
        <w:rPr>
          <w:sz w:val="28"/>
          <w:szCs w:val="28"/>
        </w:rPr>
      </w:pPr>
      <w:r>
        <w:rPr>
          <w:sz w:val="28"/>
          <w:szCs w:val="28"/>
        </w:rPr>
        <w:tab/>
        <w:t>- Tiêu đề buổi Lễ khai giảng theo mẫu đính kèm;</w:t>
      </w:r>
    </w:p>
    <w:p w:rsidR="002D4874" w:rsidRDefault="002D4874" w:rsidP="007709FA">
      <w:pPr>
        <w:spacing w:after="120"/>
        <w:ind w:firstLine="360"/>
        <w:jc w:val="both"/>
        <w:rPr>
          <w:sz w:val="28"/>
          <w:szCs w:val="28"/>
        </w:rPr>
      </w:pPr>
      <w:r>
        <w:rPr>
          <w:sz w:val="28"/>
          <w:szCs w:val="28"/>
        </w:rPr>
        <w:tab/>
        <w:t>- Bố trí cờ, hoa phù hợp với khung cảnh Lễ - Hội.</w:t>
      </w:r>
    </w:p>
    <w:p w:rsidR="002D4874" w:rsidRDefault="00482D79" w:rsidP="007709FA">
      <w:pPr>
        <w:spacing w:after="120"/>
        <w:ind w:firstLine="360"/>
        <w:jc w:val="both"/>
        <w:rPr>
          <w:sz w:val="28"/>
          <w:szCs w:val="28"/>
        </w:rPr>
      </w:pPr>
      <w:r>
        <w:rPr>
          <w:sz w:val="28"/>
          <w:szCs w:val="28"/>
        </w:rPr>
        <w:tab/>
        <w:t xml:space="preserve">Sau lễ khai giảng, các trường tổ chức ngay các hoạt động dạy học nhằm đảm bảo Chương trình và kế hoạch năm học. </w:t>
      </w:r>
    </w:p>
    <w:p w:rsidR="00016170" w:rsidRDefault="00482D79" w:rsidP="000C2884">
      <w:pPr>
        <w:spacing w:line="264" w:lineRule="auto"/>
        <w:ind w:firstLine="360"/>
        <w:jc w:val="both"/>
        <w:rPr>
          <w:sz w:val="28"/>
          <w:szCs w:val="28"/>
        </w:rPr>
      </w:pPr>
      <w:r w:rsidRPr="00CD04E5">
        <w:rPr>
          <w:sz w:val="28"/>
          <w:szCs w:val="28"/>
        </w:rPr>
        <w:t xml:space="preserve">Trên đây là nội dung Hướng dẫn </w:t>
      </w:r>
      <w:r w:rsidR="00CD04E5" w:rsidRPr="00CD04E5">
        <w:rPr>
          <w:sz w:val="28"/>
          <w:szCs w:val="28"/>
          <w:lang w:val="vi-VN"/>
        </w:rPr>
        <w:t xml:space="preserve">tổ chức một số hoạt động đầu năm học </w:t>
      </w:r>
      <w:r w:rsidR="00CD04E5" w:rsidRPr="00CD04E5">
        <w:rPr>
          <w:sz w:val="28"/>
          <w:szCs w:val="28"/>
        </w:rPr>
        <w:t xml:space="preserve">và khai giảng năm học mới </w:t>
      </w:r>
      <w:r w:rsidR="00CD04E5" w:rsidRPr="00CD04E5">
        <w:rPr>
          <w:sz w:val="28"/>
          <w:szCs w:val="28"/>
          <w:lang w:val="vi-VN"/>
        </w:rPr>
        <w:t>2017 – 2018</w:t>
      </w:r>
      <w:r w:rsidRPr="00CD04E5">
        <w:rPr>
          <w:sz w:val="28"/>
          <w:szCs w:val="28"/>
        </w:rPr>
        <w:t>, phòng Giáo dục và Đào tạo trình</w:t>
      </w:r>
      <w:r w:rsidR="00CD04E5">
        <w:rPr>
          <w:sz w:val="28"/>
          <w:szCs w:val="28"/>
        </w:rPr>
        <w:t xml:space="preserve"> đề nghị các đơn vị nghiêm túc thực hiện</w:t>
      </w:r>
      <w:r w:rsidRPr="00CD04E5">
        <w:rPr>
          <w:sz w:val="28"/>
          <w:szCs w:val="28"/>
        </w:rPr>
        <w:t xml:space="preserve">./. </w:t>
      </w:r>
    </w:p>
    <w:p w:rsidR="000C2884" w:rsidRPr="00016170" w:rsidRDefault="000C2884" w:rsidP="000C2884">
      <w:pPr>
        <w:spacing w:line="264" w:lineRule="auto"/>
        <w:ind w:firstLine="360"/>
        <w:jc w:val="both"/>
        <w:rPr>
          <w:sz w:val="28"/>
          <w:szCs w:val="28"/>
        </w:rPr>
      </w:pPr>
    </w:p>
    <w:tbl>
      <w:tblPr>
        <w:tblStyle w:val="TableGrid"/>
        <w:tblW w:w="936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60"/>
        <w:gridCol w:w="4500"/>
      </w:tblGrid>
      <w:tr w:rsidR="00016170" w:rsidRPr="00B9017D" w:rsidTr="00016170">
        <w:tc>
          <w:tcPr>
            <w:tcW w:w="4860" w:type="dxa"/>
          </w:tcPr>
          <w:p w:rsidR="00016170" w:rsidRPr="00CE01E3" w:rsidRDefault="00016170" w:rsidP="00B90146">
            <w:pPr>
              <w:jc w:val="both"/>
              <w:rPr>
                <w:b/>
                <w:i/>
                <w:color w:val="000000" w:themeColor="text1"/>
                <w:szCs w:val="28"/>
              </w:rPr>
            </w:pPr>
            <w:r w:rsidRPr="00CE01E3">
              <w:rPr>
                <w:b/>
                <w:i/>
                <w:color w:val="000000" w:themeColor="text1"/>
                <w:szCs w:val="28"/>
              </w:rPr>
              <w:t>Nơi nhận :</w:t>
            </w:r>
          </w:p>
          <w:p w:rsidR="00016170" w:rsidRDefault="00016170" w:rsidP="00B90146">
            <w:pPr>
              <w:jc w:val="both"/>
              <w:rPr>
                <w:color w:val="000000" w:themeColor="text1"/>
                <w:szCs w:val="28"/>
              </w:rPr>
            </w:pPr>
            <w:r>
              <w:rPr>
                <w:color w:val="000000" w:themeColor="text1"/>
                <w:szCs w:val="28"/>
              </w:rPr>
              <w:t xml:space="preserve">- TT.UBND/Q:CT và PCT.VX (thay B/C) </w:t>
            </w:r>
          </w:p>
          <w:p w:rsidR="00016170" w:rsidRDefault="00016170" w:rsidP="00B90146">
            <w:pPr>
              <w:jc w:val="both"/>
              <w:rPr>
                <w:color w:val="000000" w:themeColor="text1"/>
                <w:szCs w:val="28"/>
              </w:rPr>
            </w:pPr>
            <w:r>
              <w:rPr>
                <w:color w:val="000000" w:themeColor="text1"/>
                <w:szCs w:val="28"/>
              </w:rPr>
              <w:t>- VP.HĐND và UBND/Q (để biết);</w:t>
            </w:r>
          </w:p>
          <w:p w:rsidR="00016170" w:rsidRDefault="00016170" w:rsidP="00B90146">
            <w:pPr>
              <w:jc w:val="both"/>
              <w:rPr>
                <w:color w:val="000000" w:themeColor="text1"/>
                <w:szCs w:val="28"/>
              </w:rPr>
            </w:pPr>
            <w:r>
              <w:rPr>
                <w:color w:val="000000" w:themeColor="text1"/>
                <w:szCs w:val="28"/>
              </w:rPr>
              <w:t>- HĐND và UBND 11 phường (để phối hợp);</w:t>
            </w:r>
          </w:p>
          <w:p w:rsidR="00016170" w:rsidRDefault="00016170" w:rsidP="00B90146">
            <w:pPr>
              <w:jc w:val="both"/>
              <w:rPr>
                <w:color w:val="000000" w:themeColor="text1"/>
                <w:szCs w:val="28"/>
              </w:rPr>
            </w:pPr>
            <w:r>
              <w:rPr>
                <w:color w:val="000000" w:themeColor="text1"/>
                <w:szCs w:val="28"/>
              </w:rPr>
              <w:t xml:space="preserve">- Như trên ( để thực hiện)  </w:t>
            </w:r>
          </w:p>
          <w:p w:rsidR="00016170" w:rsidRPr="000C2884" w:rsidRDefault="00016170" w:rsidP="00B90146">
            <w:pPr>
              <w:jc w:val="both"/>
              <w:rPr>
                <w:color w:val="000000" w:themeColor="text1"/>
                <w:szCs w:val="28"/>
              </w:rPr>
            </w:pPr>
            <w:r>
              <w:rPr>
                <w:color w:val="000000" w:themeColor="text1"/>
                <w:szCs w:val="28"/>
              </w:rPr>
              <w:t>-  Lưu VP (Ngh).</w:t>
            </w:r>
          </w:p>
          <w:p w:rsidR="00016170" w:rsidRPr="00B9017D" w:rsidRDefault="00016170" w:rsidP="00B90146">
            <w:pPr>
              <w:jc w:val="both"/>
              <w:rPr>
                <w:color w:val="000000" w:themeColor="text1"/>
                <w:sz w:val="28"/>
                <w:szCs w:val="28"/>
              </w:rPr>
            </w:pPr>
          </w:p>
        </w:tc>
        <w:tc>
          <w:tcPr>
            <w:tcW w:w="4500" w:type="dxa"/>
          </w:tcPr>
          <w:p w:rsidR="00016170" w:rsidRPr="00B9017D" w:rsidRDefault="00016170" w:rsidP="00B90146">
            <w:pPr>
              <w:jc w:val="center"/>
              <w:rPr>
                <w:b/>
                <w:color w:val="000000" w:themeColor="text1"/>
                <w:sz w:val="28"/>
                <w:szCs w:val="28"/>
              </w:rPr>
            </w:pPr>
            <w:r w:rsidRPr="00B9017D">
              <w:rPr>
                <w:b/>
                <w:color w:val="000000" w:themeColor="text1"/>
                <w:sz w:val="28"/>
                <w:szCs w:val="28"/>
              </w:rPr>
              <w:t>TRƯỞNG PHÒNG</w:t>
            </w:r>
          </w:p>
          <w:p w:rsidR="00016170" w:rsidRDefault="00016170" w:rsidP="00B90146">
            <w:pPr>
              <w:jc w:val="center"/>
              <w:rPr>
                <w:b/>
                <w:color w:val="000000" w:themeColor="text1"/>
                <w:sz w:val="28"/>
                <w:szCs w:val="28"/>
              </w:rPr>
            </w:pPr>
          </w:p>
          <w:p w:rsidR="00016170" w:rsidRPr="00B9017D" w:rsidRDefault="00016170" w:rsidP="00B90146">
            <w:pPr>
              <w:jc w:val="center"/>
              <w:rPr>
                <w:b/>
                <w:color w:val="000000" w:themeColor="text1"/>
                <w:sz w:val="28"/>
                <w:szCs w:val="28"/>
              </w:rPr>
            </w:pPr>
          </w:p>
          <w:p w:rsidR="00016170" w:rsidRDefault="007C3F17" w:rsidP="00B90146">
            <w:pPr>
              <w:jc w:val="center"/>
              <w:rPr>
                <w:b/>
                <w:color w:val="000000" w:themeColor="text1"/>
                <w:sz w:val="28"/>
                <w:szCs w:val="28"/>
              </w:rPr>
            </w:pPr>
            <w:r>
              <w:rPr>
                <w:b/>
                <w:color w:val="000000" w:themeColor="text1"/>
                <w:sz w:val="28"/>
                <w:szCs w:val="28"/>
              </w:rPr>
              <w:t>(đã kí)</w:t>
            </w:r>
            <w:bookmarkStart w:id="1" w:name="_GoBack"/>
            <w:bookmarkEnd w:id="1"/>
          </w:p>
          <w:p w:rsidR="00016170" w:rsidRPr="00B9017D" w:rsidRDefault="00016170" w:rsidP="00B90146">
            <w:pPr>
              <w:jc w:val="center"/>
              <w:rPr>
                <w:b/>
                <w:color w:val="000000" w:themeColor="text1"/>
                <w:sz w:val="28"/>
                <w:szCs w:val="28"/>
              </w:rPr>
            </w:pPr>
          </w:p>
          <w:p w:rsidR="00016170" w:rsidRPr="00B9017D" w:rsidRDefault="00016170" w:rsidP="00B90146">
            <w:pPr>
              <w:jc w:val="center"/>
              <w:rPr>
                <w:b/>
                <w:color w:val="000000" w:themeColor="text1"/>
                <w:sz w:val="28"/>
                <w:szCs w:val="28"/>
              </w:rPr>
            </w:pPr>
            <w:r>
              <w:rPr>
                <w:b/>
                <w:color w:val="000000" w:themeColor="text1"/>
                <w:sz w:val="28"/>
                <w:szCs w:val="28"/>
              </w:rPr>
              <w:t xml:space="preserve">Khưu Mạnh Hùng </w:t>
            </w:r>
          </w:p>
        </w:tc>
      </w:tr>
    </w:tbl>
    <w:p w:rsidR="00482D79" w:rsidRDefault="00482D79" w:rsidP="007709FA">
      <w:pPr>
        <w:spacing w:after="120"/>
        <w:ind w:firstLine="360"/>
        <w:jc w:val="both"/>
        <w:rPr>
          <w:sz w:val="28"/>
          <w:szCs w:val="28"/>
        </w:rPr>
      </w:pPr>
    </w:p>
    <w:p w:rsidR="000C2884" w:rsidRDefault="000C2884" w:rsidP="007709FA">
      <w:pPr>
        <w:spacing w:after="120"/>
        <w:ind w:firstLine="360"/>
        <w:jc w:val="both"/>
        <w:rPr>
          <w:sz w:val="28"/>
          <w:szCs w:val="28"/>
        </w:rPr>
      </w:pPr>
    </w:p>
    <w:p w:rsidR="000C2884" w:rsidRDefault="000C2884" w:rsidP="007709FA">
      <w:pPr>
        <w:spacing w:after="120"/>
        <w:ind w:firstLine="360"/>
        <w:jc w:val="both"/>
        <w:rPr>
          <w:sz w:val="28"/>
          <w:szCs w:val="28"/>
        </w:rPr>
      </w:pPr>
    </w:p>
    <w:p w:rsidR="000C2884" w:rsidRDefault="000C2884" w:rsidP="007709FA">
      <w:pPr>
        <w:spacing w:after="120"/>
        <w:ind w:firstLine="360"/>
        <w:jc w:val="both"/>
        <w:rPr>
          <w:sz w:val="28"/>
          <w:szCs w:val="28"/>
        </w:rPr>
      </w:pPr>
    </w:p>
    <w:p w:rsidR="000C2884" w:rsidRDefault="000C2884" w:rsidP="007709FA">
      <w:pPr>
        <w:spacing w:after="120"/>
        <w:ind w:firstLine="360"/>
        <w:jc w:val="both"/>
        <w:rPr>
          <w:sz w:val="28"/>
          <w:szCs w:val="28"/>
        </w:rPr>
      </w:pPr>
    </w:p>
    <w:p w:rsidR="000C2884" w:rsidRDefault="000C2884" w:rsidP="007709FA">
      <w:pPr>
        <w:spacing w:after="120"/>
        <w:ind w:firstLine="360"/>
        <w:jc w:val="both"/>
        <w:rPr>
          <w:sz w:val="28"/>
          <w:szCs w:val="28"/>
        </w:rPr>
      </w:pPr>
    </w:p>
    <w:p w:rsidR="000C2884" w:rsidRDefault="000C2884" w:rsidP="007709FA">
      <w:pPr>
        <w:spacing w:after="120"/>
        <w:ind w:firstLine="360"/>
        <w:jc w:val="both"/>
        <w:rPr>
          <w:sz w:val="28"/>
          <w:szCs w:val="28"/>
        </w:rPr>
      </w:pPr>
    </w:p>
    <w:p w:rsidR="000C2884" w:rsidRDefault="000C2884" w:rsidP="007709FA">
      <w:pPr>
        <w:spacing w:after="120"/>
        <w:ind w:firstLine="360"/>
        <w:jc w:val="both"/>
        <w:rPr>
          <w:sz w:val="28"/>
          <w:szCs w:val="28"/>
        </w:rPr>
      </w:pPr>
    </w:p>
    <w:p w:rsidR="000C2884" w:rsidRDefault="000C2884" w:rsidP="007709FA">
      <w:pPr>
        <w:spacing w:after="120"/>
        <w:ind w:firstLine="360"/>
        <w:jc w:val="both"/>
        <w:rPr>
          <w:sz w:val="28"/>
          <w:szCs w:val="28"/>
        </w:rPr>
      </w:pPr>
    </w:p>
    <w:p w:rsidR="000C2884" w:rsidRDefault="000C2884" w:rsidP="007709FA">
      <w:pPr>
        <w:spacing w:after="120"/>
        <w:ind w:firstLine="360"/>
        <w:jc w:val="both"/>
        <w:rPr>
          <w:sz w:val="28"/>
          <w:szCs w:val="28"/>
        </w:rPr>
      </w:pPr>
    </w:p>
    <w:p w:rsidR="000C2884" w:rsidRDefault="000C2884" w:rsidP="007709FA">
      <w:pPr>
        <w:spacing w:after="120"/>
        <w:ind w:firstLine="360"/>
        <w:jc w:val="both"/>
        <w:rPr>
          <w:sz w:val="28"/>
          <w:szCs w:val="28"/>
        </w:rPr>
      </w:pPr>
    </w:p>
    <w:p w:rsidR="000C2884" w:rsidRDefault="000C2884" w:rsidP="007709FA">
      <w:pPr>
        <w:spacing w:after="120"/>
        <w:ind w:firstLine="360"/>
        <w:jc w:val="both"/>
        <w:rPr>
          <w:sz w:val="28"/>
          <w:szCs w:val="28"/>
        </w:rPr>
      </w:pPr>
    </w:p>
    <w:p w:rsidR="000C2884" w:rsidRDefault="000C2884" w:rsidP="007709FA">
      <w:pPr>
        <w:spacing w:after="120"/>
        <w:ind w:firstLine="360"/>
        <w:jc w:val="both"/>
        <w:rPr>
          <w:sz w:val="28"/>
          <w:szCs w:val="28"/>
        </w:rPr>
      </w:pPr>
    </w:p>
    <w:p w:rsidR="000C2884" w:rsidRDefault="000C2884" w:rsidP="007709FA">
      <w:pPr>
        <w:spacing w:after="120"/>
        <w:ind w:firstLine="360"/>
        <w:jc w:val="both"/>
        <w:rPr>
          <w:sz w:val="28"/>
          <w:szCs w:val="28"/>
        </w:rPr>
      </w:pPr>
    </w:p>
    <w:p w:rsidR="000C2884" w:rsidRDefault="000C2884" w:rsidP="007709FA">
      <w:pPr>
        <w:spacing w:after="120"/>
        <w:ind w:firstLine="360"/>
        <w:jc w:val="both"/>
        <w:rPr>
          <w:sz w:val="28"/>
          <w:szCs w:val="28"/>
        </w:rPr>
      </w:pPr>
    </w:p>
    <w:p w:rsidR="000C2884" w:rsidRDefault="000C2884" w:rsidP="007709FA">
      <w:pPr>
        <w:spacing w:after="120"/>
        <w:ind w:firstLine="360"/>
        <w:jc w:val="both"/>
        <w:rPr>
          <w:sz w:val="28"/>
          <w:szCs w:val="28"/>
        </w:rPr>
      </w:pPr>
    </w:p>
    <w:p w:rsidR="000C2884" w:rsidRDefault="000C2884" w:rsidP="007709FA">
      <w:pPr>
        <w:spacing w:after="120"/>
        <w:ind w:firstLine="360"/>
        <w:jc w:val="both"/>
        <w:rPr>
          <w:sz w:val="28"/>
          <w:szCs w:val="28"/>
        </w:rPr>
      </w:pPr>
    </w:p>
    <w:p w:rsidR="000C2884" w:rsidRDefault="000C2884" w:rsidP="007709FA">
      <w:pPr>
        <w:spacing w:after="120"/>
        <w:ind w:firstLine="360"/>
        <w:jc w:val="both"/>
        <w:rPr>
          <w:sz w:val="28"/>
          <w:szCs w:val="28"/>
        </w:rPr>
      </w:pPr>
    </w:p>
    <w:p w:rsidR="000C2884" w:rsidRDefault="000C2884" w:rsidP="007709FA">
      <w:pPr>
        <w:spacing w:after="120"/>
        <w:ind w:firstLine="360"/>
        <w:jc w:val="both"/>
        <w:rPr>
          <w:sz w:val="28"/>
          <w:szCs w:val="28"/>
        </w:rPr>
      </w:pPr>
    </w:p>
    <w:tbl>
      <w:tblPr>
        <w:tblStyle w:val="TableGrid"/>
        <w:tblW w:w="0" w:type="auto"/>
        <w:tblLook w:val="04A0" w:firstRow="1" w:lastRow="0" w:firstColumn="1" w:lastColumn="0" w:noHBand="0" w:noVBand="1"/>
      </w:tblPr>
      <w:tblGrid>
        <w:gridCol w:w="9819"/>
      </w:tblGrid>
      <w:tr w:rsidR="000C2884" w:rsidTr="000C2884">
        <w:tc>
          <w:tcPr>
            <w:tcW w:w="9819" w:type="dxa"/>
          </w:tcPr>
          <w:p w:rsidR="000C2884" w:rsidRDefault="000C2884" w:rsidP="005B0F66">
            <w:pPr>
              <w:spacing w:after="120"/>
              <w:jc w:val="both"/>
              <w:rPr>
                <w:sz w:val="28"/>
                <w:szCs w:val="28"/>
              </w:rPr>
            </w:pPr>
          </w:p>
          <w:p w:rsidR="000C2884" w:rsidRPr="005B0F66" w:rsidRDefault="000C2884" w:rsidP="005B0F66">
            <w:pPr>
              <w:spacing w:after="120"/>
              <w:jc w:val="center"/>
              <w:rPr>
                <w:b/>
                <w:sz w:val="28"/>
                <w:szCs w:val="28"/>
              </w:rPr>
            </w:pPr>
            <w:r w:rsidRPr="005B0F66">
              <w:rPr>
                <w:b/>
                <w:sz w:val="28"/>
                <w:szCs w:val="28"/>
              </w:rPr>
              <w:t>PHÒNG GIÁO DỤC VÀ ĐÀO TẠO QUẬN 12</w:t>
            </w:r>
          </w:p>
          <w:p w:rsidR="000C2884" w:rsidRPr="005B0F66" w:rsidRDefault="000C2884" w:rsidP="005B0F66">
            <w:pPr>
              <w:spacing w:after="120"/>
              <w:jc w:val="center"/>
              <w:rPr>
                <w:b/>
                <w:sz w:val="28"/>
                <w:szCs w:val="28"/>
              </w:rPr>
            </w:pPr>
            <w:r w:rsidRPr="005B0F66">
              <w:rPr>
                <w:b/>
                <w:sz w:val="28"/>
                <w:szCs w:val="28"/>
              </w:rPr>
              <w:t>TRƯỜNG ……….</w:t>
            </w:r>
          </w:p>
          <w:p w:rsidR="000C2884" w:rsidRDefault="000C2884" w:rsidP="005B0F66">
            <w:pPr>
              <w:spacing w:after="120"/>
              <w:jc w:val="center"/>
              <w:rPr>
                <w:sz w:val="28"/>
                <w:szCs w:val="28"/>
              </w:rPr>
            </w:pPr>
          </w:p>
          <w:p w:rsidR="000C2884" w:rsidRPr="005B0F66" w:rsidRDefault="000C2884" w:rsidP="005B0F66">
            <w:pPr>
              <w:spacing w:after="120"/>
              <w:jc w:val="center"/>
              <w:rPr>
                <w:b/>
                <w:sz w:val="76"/>
                <w:szCs w:val="28"/>
              </w:rPr>
            </w:pPr>
            <w:r w:rsidRPr="005B0F66">
              <w:rPr>
                <w:b/>
                <w:sz w:val="76"/>
                <w:szCs w:val="28"/>
              </w:rPr>
              <w:t xml:space="preserve">LỄ KHAI GIẢNG </w:t>
            </w:r>
          </w:p>
          <w:p w:rsidR="000C2884" w:rsidRPr="005B0F66" w:rsidRDefault="000C2884" w:rsidP="005B0F66">
            <w:pPr>
              <w:spacing w:after="120"/>
              <w:jc w:val="center"/>
              <w:rPr>
                <w:b/>
                <w:sz w:val="76"/>
                <w:szCs w:val="28"/>
              </w:rPr>
            </w:pPr>
            <w:r w:rsidRPr="005B0F66">
              <w:rPr>
                <w:b/>
                <w:sz w:val="76"/>
                <w:szCs w:val="28"/>
              </w:rPr>
              <w:t>NĂM HỌC 2017-2</w:t>
            </w:r>
            <w:r w:rsidR="005B0F66" w:rsidRPr="005B0F66">
              <w:rPr>
                <w:b/>
                <w:sz w:val="76"/>
                <w:szCs w:val="28"/>
              </w:rPr>
              <w:t>01</w:t>
            </w:r>
            <w:r w:rsidRPr="005B0F66">
              <w:rPr>
                <w:b/>
                <w:sz w:val="76"/>
                <w:szCs w:val="28"/>
              </w:rPr>
              <w:t>8</w:t>
            </w:r>
          </w:p>
          <w:p w:rsidR="000C2884" w:rsidRDefault="000C2884" w:rsidP="005B0F66">
            <w:pPr>
              <w:spacing w:after="120"/>
              <w:jc w:val="both"/>
              <w:rPr>
                <w:sz w:val="28"/>
                <w:szCs w:val="28"/>
              </w:rPr>
            </w:pPr>
          </w:p>
          <w:p w:rsidR="000C2884" w:rsidRPr="005B0F66" w:rsidRDefault="005B0F66" w:rsidP="005B0F66">
            <w:pPr>
              <w:spacing w:after="120"/>
              <w:jc w:val="right"/>
              <w:rPr>
                <w:i/>
                <w:sz w:val="28"/>
                <w:szCs w:val="28"/>
              </w:rPr>
            </w:pPr>
            <w:r w:rsidRPr="005B0F66">
              <w:rPr>
                <w:i/>
                <w:sz w:val="28"/>
                <w:szCs w:val="28"/>
              </w:rPr>
              <w:t xml:space="preserve">Quận 12, ngày 05 tháng 9 năm 2017 </w:t>
            </w:r>
          </w:p>
        </w:tc>
      </w:tr>
    </w:tbl>
    <w:p w:rsidR="000C2884" w:rsidRDefault="000C2884" w:rsidP="007709FA">
      <w:pPr>
        <w:spacing w:after="120"/>
        <w:ind w:firstLine="360"/>
        <w:jc w:val="both"/>
        <w:rPr>
          <w:sz w:val="28"/>
          <w:szCs w:val="28"/>
        </w:rPr>
      </w:pPr>
    </w:p>
    <w:p w:rsidR="00482D79" w:rsidRDefault="00482D79" w:rsidP="007709FA">
      <w:pPr>
        <w:spacing w:after="120"/>
        <w:ind w:firstLine="360"/>
        <w:jc w:val="both"/>
        <w:rPr>
          <w:sz w:val="28"/>
          <w:szCs w:val="28"/>
        </w:rPr>
      </w:pPr>
    </w:p>
    <w:p w:rsidR="000C2884" w:rsidRDefault="000C2884" w:rsidP="007709FA">
      <w:pPr>
        <w:spacing w:after="120"/>
        <w:ind w:firstLine="360"/>
        <w:jc w:val="both"/>
        <w:rPr>
          <w:sz w:val="28"/>
          <w:szCs w:val="28"/>
        </w:rPr>
      </w:pPr>
    </w:p>
    <w:p w:rsidR="000C2884" w:rsidRDefault="000C2884" w:rsidP="007709FA">
      <w:pPr>
        <w:spacing w:after="120"/>
        <w:ind w:firstLine="360"/>
        <w:jc w:val="both"/>
        <w:rPr>
          <w:sz w:val="28"/>
          <w:szCs w:val="28"/>
        </w:rPr>
      </w:pPr>
    </w:p>
    <w:p w:rsidR="000C2884" w:rsidRDefault="000C2884" w:rsidP="007709FA">
      <w:pPr>
        <w:spacing w:after="120"/>
        <w:ind w:firstLine="360"/>
        <w:jc w:val="both"/>
        <w:rPr>
          <w:sz w:val="28"/>
          <w:szCs w:val="28"/>
        </w:rPr>
      </w:pPr>
    </w:p>
    <w:p w:rsidR="000C2884" w:rsidRPr="007709FA" w:rsidRDefault="000C2884" w:rsidP="007709FA">
      <w:pPr>
        <w:spacing w:after="120"/>
        <w:ind w:firstLine="360"/>
        <w:jc w:val="both"/>
        <w:rPr>
          <w:sz w:val="28"/>
          <w:szCs w:val="28"/>
        </w:rPr>
      </w:pPr>
    </w:p>
    <w:bookmarkEnd w:id="0"/>
    <w:p w:rsidR="000C2884" w:rsidRDefault="000C2884" w:rsidP="00ED5447">
      <w:pPr>
        <w:pStyle w:val="ListParagraph"/>
        <w:spacing w:before="120" w:line="22" w:lineRule="exact"/>
        <w:ind w:left="9000" w:firstLine="360"/>
        <w:jc w:val="both"/>
        <w:rPr>
          <w:i/>
          <w:color w:val="000000" w:themeColor="text1"/>
        </w:rPr>
      </w:pPr>
    </w:p>
    <w:p w:rsidR="000C2884" w:rsidRDefault="000C2884" w:rsidP="00ED5447">
      <w:pPr>
        <w:pStyle w:val="ListParagraph"/>
        <w:spacing w:before="120" w:line="22" w:lineRule="exact"/>
        <w:ind w:left="9000" w:firstLine="360"/>
        <w:jc w:val="both"/>
        <w:rPr>
          <w:i/>
          <w:color w:val="000000" w:themeColor="text1"/>
        </w:rPr>
      </w:pPr>
    </w:p>
    <w:p w:rsidR="000C2884" w:rsidRDefault="000C2884" w:rsidP="00ED5447">
      <w:pPr>
        <w:pStyle w:val="ListParagraph"/>
        <w:spacing w:before="120" w:line="22" w:lineRule="exact"/>
        <w:ind w:left="9000" w:firstLine="360"/>
        <w:jc w:val="both"/>
        <w:rPr>
          <w:i/>
          <w:color w:val="000000" w:themeColor="text1"/>
        </w:rPr>
      </w:pPr>
    </w:p>
    <w:p w:rsidR="000C2884" w:rsidRDefault="000C2884" w:rsidP="00ED5447">
      <w:pPr>
        <w:pStyle w:val="ListParagraph"/>
        <w:spacing w:before="120" w:line="22" w:lineRule="exact"/>
        <w:ind w:left="9000" w:firstLine="360"/>
        <w:jc w:val="both"/>
        <w:rPr>
          <w:i/>
          <w:color w:val="000000" w:themeColor="text1"/>
        </w:rPr>
      </w:pPr>
    </w:p>
    <w:p w:rsidR="000C2884" w:rsidRDefault="000C2884" w:rsidP="00ED5447">
      <w:pPr>
        <w:pStyle w:val="ListParagraph"/>
        <w:spacing w:before="120" w:line="22" w:lineRule="exact"/>
        <w:ind w:left="9000" w:firstLine="360"/>
        <w:jc w:val="both"/>
        <w:rPr>
          <w:i/>
          <w:color w:val="000000" w:themeColor="text1"/>
        </w:rPr>
      </w:pPr>
    </w:p>
    <w:p w:rsidR="000C2884" w:rsidRDefault="000C2884" w:rsidP="00ED5447">
      <w:pPr>
        <w:pStyle w:val="ListParagraph"/>
        <w:spacing w:before="120" w:line="22" w:lineRule="exact"/>
        <w:ind w:left="9000" w:firstLine="360"/>
        <w:jc w:val="both"/>
        <w:rPr>
          <w:i/>
          <w:color w:val="000000" w:themeColor="text1"/>
        </w:rPr>
      </w:pPr>
    </w:p>
    <w:p w:rsidR="000C2884" w:rsidRDefault="000C2884" w:rsidP="00ED5447">
      <w:pPr>
        <w:pStyle w:val="ListParagraph"/>
        <w:spacing w:before="120" w:line="22" w:lineRule="exact"/>
        <w:ind w:left="9000" w:firstLine="360"/>
        <w:jc w:val="both"/>
        <w:rPr>
          <w:i/>
          <w:color w:val="000000" w:themeColor="text1"/>
        </w:rPr>
      </w:pPr>
    </w:p>
    <w:p w:rsidR="000C2884" w:rsidRDefault="000C2884" w:rsidP="00ED5447">
      <w:pPr>
        <w:pStyle w:val="ListParagraph"/>
        <w:spacing w:before="120" w:line="22" w:lineRule="exact"/>
        <w:ind w:left="9000" w:firstLine="360"/>
        <w:jc w:val="both"/>
        <w:rPr>
          <w:i/>
          <w:color w:val="000000" w:themeColor="text1"/>
        </w:rPr>
      </w:pPr>
    </w:p>
    <w:p w:rsidR="000C2884" w:rsidRDefault="000C2884" w:rsidP="00ED5447">
      <w:pPr>
        <w:pStyle w:val="ListParagraph"/>
        <w:spacing w:before="120" w:line="22" w:lineRule="exact"/>
        <w:ind w:left="9000" w:firstLine="360"/>
        <w:jc w:val="both"/>
        <w:rPr>
          <w:i/>
          <w:color w:val="000000" w:themeColor="text1"/>
        </w:rPr>
      </w:pPr>
    </w:p>
    <w:p w:rsidR="000C2884" w:rsidRDefault="000C2884" w:rsidP="00ED5447">
      <w:pPr>
        <w:pStyle w:val="ListParagraph"/>
        <w:spacing w:before="120" w:line="22" w:lineRule="exact"/>
        <w:ind w:left="9000" w:firstLine="360"/>
        <w:jc w:val="both"/>
        <w:rPr>
          <w:i/>
          <w:color w:val="000000" w:themeColor="text1"/>
        </w:rPr>
      </w:pPr>
    </w:p>
    <w:p w:rsidR="000C2884" w:rsidRDefault="000C2884" w:rsidP="00ED5447">
      <w:pPr>
        <w:pStyle w:val="ListParagraph"/>
        <w:spacing w:before="120" w:line="22" w:lineRule="exact"/>
        <w:ind w:left="9000" w:firstLine="360"/>
        <w:jc w:val="both"/>
        <w:rPr>
          <w:i/>
          <w:color w:val="000000" w:themeColor="text1"/>
        </w:rPr>
      </w:pPr>
    </w:p>
    <w:p w:rsidR="000C2884" w:rsidRDefault="000C2884" w:rsidP="00ED5447">
      <w:pPr>
        <w:pStyle w:val="ListParagraph"/>
        <w:spacing w:before="120" w:line="22" w:lineRule="exact"/>
        <w:ind w:left="9000" w:firstLine="360"/>
        <w:jc w:val="both"/>
        <w:rPr>
          <w:i/>
          <w:color w:val="000000" w:themeColor="text1"/>
        </w:rPr>
      </w:pPr>
    </w:p>
    <w:p w:rsidR="000C2884" w:rsidRDefault="000C2884" w:rsidP="00ED5447">
      <w:pPr>
        <w:pStyle w:val="ListParagraph"/>
        <w:spacing w:before="120" w:line="22" w:lineRule="exact"/>
        <w:ind w:left="9000" w:firstLine="360"/>
        <w:jc w:val="both"/>
        <w:rPr>
          <w:i/>
          <w:color w:val="000000" w:themeColor="text1"/>
        </w:rPr>
      </w:pPr>
    </w:p>
    <w:p w:rsidR="000C2884" w:rsidRDefault="000C2884" w:rsidP="00ED5447">
      <w:pPr>
        <w:pStyle w:val="ListParagraph"/>
        <w:spacing w:before="120" w:line="22" w:lineRule="exact"/>
        <w:ind w:left="9000" w:firstLine="360"/>
        <w:jc w:val="both"/>
        <w:rPr>
          <w:i/>
          <w:color w:val="000000" w:themeColor="text1"/>
        </w:rPr>
      </w:pPr>
    </w:p>
    <w:p w:rsidR="000C2884" w:rsidRDefault="000C2884" w:rsidP="00ED5447">
      <w:pPr>
        <w:pStyle w:val="ListParagraph"/>
        <w:spacing w:before="120" w:line="22" w:lineRule="exact"/>
        <w:ind w:left="9000" w:firstLine="360"/>
        <w:jc w:val="both"/>
        <w:rPr>
          <w:i/>
          <w:color w:val="000000" w:themeColor="text1"/>
        </w:rPr>
      </w:pPr>
    </w:p>
    <w:p w:rsidR="000C2884" w:rsidRDefault="000C2884" w:rsidP="00ED5447">
      <w:pPr>
        <w:pStyle w:val="ListParagraph"/>
        <w:spacing w:before="120" w:line="22" w:lineRule="exact"/>
        <w:ind w:left="9000" w:firstLine="360"/>
        <w:jc w:val="both"/>
        <w:rPr>
          <w:i/>
          <w:color w:val="000000" w:themeColor="text1"/>
        </w:rPr>
      </w:pPr>
    </w:p>
    <w:p w:rsidR="000C2884" w:rsidRDefault="000C2884" w:rsidP="00ED5447">
      <w:pPr>
        <w:pStyle w:val="ListParagraph"/>
        <w:spacing w:before="120" w:line="22" w:lineRule="exact"/>
        <w:ind w:left="9000" w:firstLine="360"/>
        <w:jc w:val="both"/>
        <w:rPr>
          <w:i/>
          <w:color w:val="000000" w:themeColor="text1"/>
        </w:rPr>
      </w:pPr>
    </w:p>
    <w:p w:rsidR="000C2884" w:rsidRDefault="000C2884" w:rsidP="00ED5447">
      <w:pPr>
        <w:pStyle w:val="ListParagraph"/>
        <w:spacing w:before="120" w:line="22" w:lineRule="exact"/>
        <w:ind w:left="9000" w:firstLine="360"/>
        <w:jc w:val="both"/>
        <w:rPr>
          <w:i/>
          <w:color w:val="000000" w:themeColor="text1"/>
        </w:rPr>
      </w:pPr>
    </w:p>
    <w:p w:rsidR="000C2884" w:rsidRDefault="000C2884" w:rsidP="00ED5447">
      <w:pPr>
        <w:pStyle w:val="ListParagraph"/>
        <w:spacing w:before="120" w:line="22" w:lineRule="exact"/>
        <w:ind w:left="9000" w:firstLine="360"/>
        <w:jc w:val="both"/>
        <w:rPr>
          <w:i/>
          <w:color w:val="000000" w:themeColor="text1"/>
        </w:rPr>
      </w:pPr>
    </w:p>
    <w:p w:rsidR="000C2884" w:rsidRDefault="000C2884" w:rsidP="00ED5447">
      <w:pPr>
        <w:pStyle w:val="ListParagraph"/>
        <w:spacing w:before="120" w:line="22" w:lineRule="exact"/>
        <w:ind w:left="9000" w:firstLine="360"/>
        <w:jc w:val="both"/>
        <w:rPr>
          <w:i/>
          <w:color w:val="000000" w:themeColor="text1"/>
        </w:rPr>
      </w:pPr>
    </w:p>
    <w:p w:rsidR="000C2884" w:rsidRDefault="000C2884" w:rsidP="00ED5447">
      <w:pPr>
        <w:pStyle w:val="ListParagraph"/>
        <w:spacing w:before="120" w:line="22" w:lineRule="exact"/>
        <w:ind w:left="9000" w:firstLine="360"/>
        <w:jc w:val="both"/>
        <w:rPr>
          <w:i/>
          <w:color w:val="000000" w:themeColor="text1"/>
        </w:rPr>
      </w:pPr>
    </w:p>
    <w:p w:rsidR="000C2884" w:rsidRDefault="000C2884" w:rsidP="00ED5447">
      <w:pPr>
        <w:pStyle w:val="ListParagraph"/>
        <w:spacing w:before="120" w:line="22" w:lineRule="exact"/>
        <w:ind w:left="9000" w:firstLine="360"/>
        <w:jc w:val="both"/>
        <w:rPr>
          <w:i/>
          <w:color w:val="000000" w:themeColor="text1"/>
        </w:rPr>
      </w:pPr>
    </w:p>
    <w:p w:rsidR="007A4E64" w:rsidRPr="004134C5" w:rsidRDefault="00ED5447" w:rsidP="00ED5447">
      <w:pPr>
        <w:pStyle w:val="ListParagraph"/>
        <w:spacing w:before="120" w:line="22" w:lineRule="exact"/>
        <w:ind w:left="9000" w:firstLine="360"/>
        <w:jc w:val="both"/>
        <w:rPr>
          <w:b/>
          <w:color w:val="000000" w:themeColor="text1"/>
        </w:rPr>
      </w:pPr>
      <w:r w:rsidRPr="004134C5">
        <w:rPr>
          <w:i/>
          <w:color w:val="000000" w:themeColor="text1"/>
        </w:rPr>
        <w:t xml:space="preserve"> </w:t>
      </w:r>
    </w:p>
    <w:sectPr w:rsidR="007A4E64" w:rsidRPr="004134C5" w:rsidSect="00ED5447">
      <w:footerReference w:type="default" r:id="rId9"/>
      <w:pgSz w:w="11907" w:h="16840" w:code="9"/>
      <w:pgMar w:top="576" w:right="1008" w:bottom="57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A9B" w:rsidRDefault="00414A9B" w:rsidP="00F4576E">
      <w:r>
        <w:separator/>
      </w:r>
    </w:p>
  </w:endnote>
  <w:endnote w:type="continuationSeparator" w:id="0">
    <w:p w:rsidR="00414A9B" w:rsidRDefault="00414A9B" w:rsidP="00F4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B3D" w:rsidRDefault="00E56B3D">
    <w:pPr>
      <w:pStyle w:val="Footer"/>
      <w:jc w:val="center"/>
    </w:pPr>
  </w:p>
  <w:p w:rsidR="00E56B3D" w:rsidRDefault="00E56B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A9B" w:rsidRDefault="00414A9B" w:rsidP="00F4576E">
      <w:r>
        <w:separator/>
      </w:r>
    </w:p>
  </w:footnote>
  <w:footnote w:type="continuationSeparator" w:id="0">
    <w:p w:rsidR="00414A9B" w:rsidRDefault="00414A9B" w:rsidP="00F457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A2341"/>
    <w:multiLevelType w:val="hybridMultilevel"/>
    <w:tmpl w:val="57302200"/>
    <w:lvl w:ilvl="0" w:tplc="F53823E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C615C5"/>
    <w:multiLevelType w:val="hybridMultilevel"/>
    <w:tmpl w:val="B6C669D8"/>
    <w:lvl w:ilvl="0" w:tplc="F53823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90DB4"/>
    <w:multiLevelType w:val="hybridMultilevel"/>
    <w:tmpl w:val="61A0CFF0"/>
    <w:lvl w:ilvl="0" w:tplc="B1327B64">
      <w:start w:val="1"/>
      <w:numFmt w:val="decimal"/>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1BF66851"/>
    <w:multiLevelType w:val="hybridMultilevel"/>
    <w:tmpl w:val="DF788AF4"/>
    <w:lvl w:ilvl="0" w:tplc="8068905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3D63F0"/>
    <w:multiLevelType w:val="hybridMultilevel"/>
    <w:tmpl w:val="559A76D8"/>
    <w:lvl w:ilvl="0" w:tplc="F53823E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8A72D0"/>
    <w:multiLevelType w:val="hybridMultilevel"/>
    <w:tmpl w:val="0E8E9B28"/>
    <w:lvl w:ilvl="0" w:tplc="652E0E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BB35C5"/>
    <w:multiLevelType w:val="hybridMultilevel"/>
    <w:tmpl w:val="2F0E9B7E"/>
    <w:lvl w:ilvl="0" w:tplc="F53823E0">
      <w:numFmt w:val="bullet"/>
      <w:lvlText w:val="-"/>
      <w:lvlJc w:val="left"/>
      <w:pPr>
        <w:ind w:left="72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6F37ED"/>
    <w:multiLevelType w:val="hybridMultilevel"/>
    <w:tmpl w:val="0944D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747386"/>
    <w:multiLevelType w:val="hybridMultilevel"/>
    <w:tmpl w:val="64684370"/>
    <w:lvl w:ilvl="0" w:tplc="F53823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CA5669"/>
    <w:multiLevelType w:val="hybridMultilevel"/>
    <w:tmpl w:val="45AE7E2E"/>
    <w:lvl w:ilvl="0" w:tplc="9320B66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25A479C"/>
    <w:multiLevelType w:val="hybridMultilevel"/>
    <w:tmpl w:val="1882A440"/>
    <w:lvl w:ilvl="0" w:tplc="E6748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BEC59C7"/>
    <w:multiLevelType w:val="hybridMultilevel"/>
    <w:tmpl w:val="112C13B0"/>
    <w:lvl w:ilvl="0" w:tplc="23E21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F9843EE"/>
    <w:multiLevelType w:val="hybridMultilevel"/>
    <w:tmpl w:val="9864A53E"/>
    <w:lvl w:ilvl="0" w:tplc="D86886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9"/>
  </w:num>
  <w:num w:numId="4">
    <w:abstractNumId w:val="5"/>
  </w:num>
  <w:num w:numId="5">
    <w:abstractNumId w:val="10"/>
  </w:num>
  <w:num w:numId="6">
    <w:abstractNumId w:val="3"/>
  </w:num>
  <w:num w:numId="7">
    <w:abstractNumId w:val="6"/>
  </w:num>
  <w:num w:numId="8">
    <w:abstractNumId w:val="4"/>
  </w:num>
  <w:num w:numId="9">
    <w:abstractNumId w:val="0"/>
  </w:num>
  <w:num w:numId="10">
    <w:abstractNumId w:val="12"/>
  </w:num>
  <w:num w:numId="11">
    <w:abstractNumId w:val="1"/>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CAD"/>
    <w:rsid w:val="00010065"/>
    <w:rsid w:val="000157E4"/>
    <w:rsid w:val="00016170"/>
    <w:rsid w:val="000235E4"/>
    <w:rsid w:val="00047193"/>
    <w:rsid w:val="00057CBA"/>
    <w:rsid w:val="00077723"/>
    <w:rsid w:val="00081DD3"/>
    <w:rsid w:val="00094BE9"/>
    <w:rsid w:val="000952F7"/>
    <w:rsid w:val="000C2884"/>
    <w:rsid w:val="000C4998"/>
    <w:rsid w:val="000F206B"/>
    <w:rsid w:val="00115709"/>
    <w:rsid w:val="00136A2F"/>
    <w:rsid w:val="00142009"/>
    <w:rsid w:val="00151F55"/>
    <w:rsid w:val="00162886"/>
    <w:rsid w:val="001654BA"/>
    <w:rsid w:val="0017386F"/>
    <w:rsid w:val="00194B9F"/>
    <w:rsid w:val="001A32BF"/>
    <w:rsid w:val="001B7855"/>
    <w:rsid w:val="001C776B"/>
    <w:rsid w:val="001F1F4E"/>
    <w:rsid w:val="0021262A"/>
    <w:rsid w:val="00232155"/>
    <w:rsid w:val="00254989"/>
    <w:rsid w:val="00266E5E"/>
    <w:rsid w:val="002777D9"/>
    <w:rsid w:val="002824F3"/>
    <w:rsid w:val="002A4AB1"/>
    <w:rsid w:val="002C7CC6"/>
    <w:rsid w:val="002D334E"/>
    <w:rsid w:val="002D4874"/>
    <w:rsid w:val="00306253"/>
    <w:rsid w:val="00361BFA"/>
    <w:rsid w:val="00365229"/>
    <w:rsid w:val="00365F63"/>
    <w:rsid w:val="00367431"/>
    <w:rsid w:val="003905DF"/>
    <w:rsid w:val="003A3389"/>
    <w:rsid w:val="003D297D"/>
    <w:rsid w:val="004134C5"/>
    <w:rsid w:val="00414A9B"/>
    <w:rsid w:val="004161A7"/>
    <w:rsid w:val="004432C3"/>
    <w:rsid w:val="00443773"/>
    <w:rsid w:val="00476DFB"/>
    <w:rsid w:val="00482D79"/>
    <w:rsid w:val="004916EC"/>
    <w:rsid w:val="00491FAA"/>
    <w:rsid w:val="004A5D78"/>
    <w:rsid w:val="004C5DDC"/>
    <w:rsid w:val="004F63EE"/>
    <w:rsid w:val="00515928"/>
    <w:rsid w:val="00524812"/>
    <w:rsid w:val="0056253D"/>
    <w:rsid w:val="00582AAD"/>
    <w:rsid w:val="00585D4D"/>
    <w:rsid w:val="00592B55"/>
    <w:rsid w:val="005B0F66"/>
    <w:rsid w:val="005B16DF"/>
    <w:rsid w:val="005B4011"/>
    <w:rsid w:val="005C4EB5"/>
    <w:rsid w:val="005C6F18"/>
    <w:rsid w:val="005D7713"/>
    <w:rsid w:val="00627CAD"/>
    <w:rsid w:val="00640BCB"/>
    <w:rsid w:val="00671FA3"/>
    <w:rsid w:val="0067700D"/>
    <w:rsid w:val="00696548"/>
    <w:rsid w:val="006979DB"/>
    <w:rsid w:val="006A42E7"/>
    <w:rsid w:val="006A54D1"/>
    <w:rsid w:val="006B149B"/>
    <w:rsid w:val="006D22FF"/>
    <w:rsid w:val="00714162"/>
    <w:rsid w:val="00715B57"/>
    <w:rsid w:val="00744B6F"/>
    <w:rsid w:val="007709FA"/>
    <w:rsid w:val="0079359C"/>
    <w:rsid w:val="00794BF9"/>
    <w:rsid w:val="007A4E64"/>
    <w:rsid w:val="007C0936"/>
    <w:rsid w:val="007C3F17"/>
    <w:rsid w:val="007D1B5F"/>
    <w:rsid w:val="007D42F9"/>
    <w:rsid w:val="00825EC3"/>
    <w:rsid w:val="00847C82"/>
    <w:rsid w:val="008737CD"/>
    <w:rsid w:val="008806CB"/>
    <w:rsid w:val="008816FB"/>
    <w:rsid w:val="00891ED9"/>
    <w:rsid w:val="008B11C3"/>
    <w:rsid w:val="008B7B9D"/>
    <w:rsid w:val="008E034F"/>
    <w:rsid w:val="009218E2"/>
    <w:rsid w:val="0098339F"/>
    <w:rsid w:val="009A0C28"/>
    <w:rsid w:val="009A6BD9"/>
    <w:rsid w:val="009F0290"/>
    <w:rsid w:val="00A0125A"/>
    <w:rsid w:val="00A2711D"/>
    <w:rsid w:val="00A323EC"/>
    <w:rsid w:val="00A340AC"/>
    <w:rsid w:val="00A40B03"/>
    <w:rsid w:val="00A449B0"/>
    <w:rsid w:val="00A45BDB"/>
    <w:rsid w:val="00A55F68"/>
    <w:rsid w:val="00AC0ED3"/>
    <w:rsid w:val="00AD2559"/>
    <w:rsid w:val="00B01EAC"/>
    <w:rsid w:val="00B03131"/>
    <w:rsid w:val="00B1094D"/>
    <w:rsid w:val="00B160F9"/>
    <w:rsid w:val="00B2705A"/>
    <w:rsid w:val="00B30E6C"/>
    <w:rsid w:val="00B7657C"/>
    <w:rsid w:val="00BC03C3"/>
    <w:rsid w:val="00BC7B41"/>
    <w:rsid w:val="00BE05A2"/>
    <w:rsid w:val="00BE0D53"/>
    <w:rsid w:val="00C0347F"/>
    <w:rsid w:val="00C26F53"/>
    <w:rsid w:val="00C328CB"/>
    <w:rsid w:val="00C33923"/>
    <w:rsid w:val="00C60C0F"/>
    <w:rsid w:val="00C734D3"/>
    <w:rsid w:val="00C75B0B"/>
    <w:rsid w:val="00C92C4E"/>
    <w:rsid w:val="00CB738A"/>
    <w:rsid w:val="00CB78F1"/>
    <w:rsid w:val="00CC1660"/>
    <w:rsid w:val="00CD04E5"/>
    <w:rsid w:val="00CE3610"/>
    <w:rsid w:val="00CF1652"/>
    <w:rsid w:val="00D341D8"/>
    <w:rsid w:val="00DA4290"/>
    <w:rsid w:val="00DD2FD5"/>
    <w:rsid w:val="00DD37A5"/>
    <w:rsid w:val="00DE7572"/>
    <w:rsid w:val="00E139ED"/>
    <w:rsid w:val="00E56A0E"/>
    <w:rsid w:val="00E56B3D"/>
    <w:rsid w:val="00EC4871"/>
    <w:rsid w:val="00ED3F5C"/>
    <w:rsid w:val="00ED5447"/>
    <w:rsid w:val="00EF2283"/>
    <w:rsid w:val="00F01849"/>
    <w:rsid w:val="00F119DE"/>
    <w:rsid w:val="00F269FB"/>
    <w:rsid w:val="00F35F05"/>
    <w:rsid w:val="00F4576E"/>
    <w:rsid w:val="00F53192"/>
    <w:rsid w:val="00F80E15"/>
    <w:rsid w:val="00F81A90"/>
    <w:rsid w:val="00F8263F"/>
    <w:rsid w:val="00FA5604"/>
    <w:rsid w:val="00FB68B7"/>
    <w:rsid w:val="00FD0065"/>
    <w:rsid w:val="00FD2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CAD"/>
    <w:rPr>
      <w:rFonts w:ascii="Times New Roman" w:hAnsi="Times New Roman" w:cs="Times New Roman"/>
      <w:sz w:val="24"/>
      <w:szCs w:val="24"/>
      <w:lang w:val="en-US" w:eastAsia="en-US"/>
    </w:rPr>
  </w:style>
  <w:style w:type="paragraph" w:styleId="Heading1">
    <w:name w:val="heading 1"/>
    <w:basedOn w:val="Normal"/>
    <w:next w:val="Normal"/>
    <w:link w:val="Heading1Char"/>
    <w:qFormat/>
    <w:rsid w:val="009218E2"/>
    <w:pPr>
      <w:keepNext/>
      <w:jc w:val="both"/>
      <w:outlineLvl w:val="0"/>
    </w:pPr>
    <w:rPr>
      <w:rFonts w:ascii="VNI-Times" w:hAnsi="VNI-Times"/>
      <w:szCs w:val="20"/>
    </w:rPr>
  </w:style>
  <w:style w:type="paragraph" w:styleId="Heading2">
    <w:name w:val="heading 2"/>
    <w:basedOn w:val="Normal"/>
    <w:next w:val="Normal"/>
    <w:link w:val="Heading2Char"/>
    <w:qFormat/>
    <w:rsid w:val="009218E2"/>
    <w:pPr>
      <w:keepNext/>
      <w:jc w:val="both"/>
      <w:outlineLvl w:val="1"/>
    </w:pPr>
    <w:rPr>
      <w:rFonts w:ascii="VNI-Times" w:hAnsi="VNI-Times"/>
      <w:b/>
      <w:bCs/>
      <w:sz w:val="26"/>
      <w:szCs w:val="20"/>
    </w:rPr>
  </w:style>
  <w:style w:type="paragraph" w:styleId="Heading3">
    <w:name w:val="heading 3"/>
    <w:basedOn w:val="Normal"/>
    <w:next w:val="Normal"/>
    <w:link w:val="Heading3Char"/>
    <w:qFormat/>
    <w:rsid w:val="009218E2"/>
    <w:pPr>
      <w:keepNext/>
      <w:jc w:val="center"/>
      <w:outlineLvl w:val="2"/>
    </w:pPr>
    <w:rPr>
      <w:rFonts w:ascii="VNI-Times" w:hAnsi="VNI-Times"/>
      <w:b/>
      <w:bCs/>
      <w:sz w:val="26"/>
    </w:rPr>
  </w:style>
  <w:style w:type="paragraph" w:styleId="Heading5">
    <w:name w:val="heading 5"/>
    <w:basedOn w:val="Normal"/>
    <w:next w:val="Normal"/>
    <w:link w:val="Heading5Char"/>
    <w:qFormat/>
    <w:rsid w:val="009218E2"/>
    <w:pPr>
      <w:keepNext/>
      <w:jc w:val="center"/>
      <w:outlineLvl w:val="4"/>
    </w:pPr>
    <w:rPr>
      <w:rFonts w:ascii="VNI-Times" w:hAnsi="VN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C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7CAD"/>
    <w:rPr>
      <w:rFonts w:ascii="Tahoma" w:hAnsi="Tahoma" w:cs="Tahoma"/>
      <w:sz w:val="16"/>
      <w:szCs w:val="16"/>
    </w:rPr>
  </w:style>
  <w:style w:type="paragraph" w:styleId="Header">
    <w:name w:val="header"/>
    <w:basedOn w:val="Normal"/>
    <w:link w:val="HeaderChar"/>
    <w:uiPriority w:val="99"/>
    <w:unhideWhenUsed/>
    <w:rsid w:val="00F4576E"/>
    <w:pPr>
      <w:tabs>
        <w:tab w:val="center" w:pos="4513"/>
        <w:tab w:val="right" w:pos="9026"/>
      </w:tabs>
    </w:pPr>
  </w:style>
  <w:style w:type="character" w:customStyle="1" w:styleId="HeaderChar">
    <w:name w:val="Header Char"/>
    <w:basedOn w:val="DefaultParagraphFont"/>
    <w:link w:val="Header"/>
    <w:uiPriority w:val="99"/>
    <w:locked/>
    <w:rsid w:val="00F4576E"/>
    <w:rPr>
      <w:rFonts w:ascii="Times New Roman" w:hAnsi="Times New Roman" w:cs="Times New Roman"/>
      <w:sz w:val="24"/>
      <w:szCs w:val="24"/>
      <w:lang w:val="en-US" w:eastAsia="en-US"/>
    </w:rPr>
  </w:style>
  <w:style w:type="character" w:styleId="Hyperlink">
    <w:name w:val="Hyperlink"/>
    <w:basedOn w:val="DefaultParagraphFont"/>
    <w:uiPriority w:val="99"/>
    <w:unhideWhenUsed/>
    <w:rsid w:val="00DD2FD5"/>
    <w:rPr>
      <w:rFonts w:cs="Times New Roman"/>
      <w:color w:val="0000FF"/>
      <w:u w:val="single"/>
    </w:rPr>
  </w:style>
  <w:style w:type="character" w:customStyle="1" w:styleId="FooterChar">
    <w:name w:val="Footer Char"/>
    <w:basedOn w:val="DefaultParagraphFont"/>
    <w:link w:val="Footer"/>
    <w:uiPriority w:val="99"/>
    <w:locked/>
    <w:rsid w:val="00F4576E"/>
    <w:rPr>
      <w:rFonts w:ascii="Times New Roman" w:hAnsi="Times New Roman" w:cs="Times New Roman"/>
      <w:sz w:val="24"/>
      <w:szCs w:val="24"/>
      <w:lang w:val="en-US" w:eastAsia="en-US"/>
    </w:rPr>
  </w:style>
  <w:style w:type="paragraph" w:styleId="Footer">
    <w:name w:val="footer"/>
    <w:basedOn w:val="Normal"/>
    <w:link w:val="FooterChar"/>
    <w:uiPriority w:val="99"/>
    <w:unhideWhenUsed/>
    <w:rsid w:val="00F4576E"/>
    <w:pPr>
      <w:tabs>
        <w:tab w:val="center" w:pos="4513"/>
        <w:tab w:val="right" w:pos="9026"/>
      </w:tabs>
    </w:pPr>
  </w:style>
  <w:style w:type="character" w:customStyle="1" w:styleId="FooterChar1">
    <w:name w:val="Footer Char1"/>
    <w:basedOn w:val="DefaultParagraphFont"/>
    <w:uiPriority w:val="99"/>
    <w:semiHidden/>
    <w:rsid w:val="00367431"/>
    <w:rPr>
      <w:rFonts w:ascii="Times New Roman" w:hAnsi="Times New Roman" w:cs="Times New Roman"/>
      <w:sz w:val="24"/>
      <w:szCs w:val="24"/>
      <w:lang w:val="en-US" w:eastAsia="en-US"/>
    </w:rPr>
  </w:style>
  <w:style w:type="character" w:customStyle="1" w:styleId="Heading1Char">
    <w:name w:val="Heading 1 Char"/>
    <w:basedOn w:val="DefaultParagraphFont"/>
    <w:link w:val="Heading1"/>
    <w:rsid w:val="009218E2"/>
    <w:rPr>
      <w:rFonts w:ascii="VNI-Times" w:hAnsi="VNI-Times" w:cs="Times New Roman"/>
      <w:sz w:val="24"/>
      <w:lang w:val="en-US" w:eastAsia="en-US"/>
    </w:rPr>
  </w:style>
  <w:style w:type="character" w:customStyle="1" w:styleId="Heading2Char">
    <w:name w:val="Heading 2 Char"/>
    <w:basedOn w:val="DefaultParagraphFont"/>
    <w:link w:val="Heading2"/>
    <w:rsid w:val="009218E2"/>
    <w:rPr>
      <w:rFonts w:ascii="VNI-Times" w:hAnsi="VNI-Times" w:cs="Times New Roman"/>
      <w:b/>
      <w:bCs/>
      <w:sz w:val="26"/>
      <w:lang w:val="en-US" w:eastAsia="en-US"/>
    </w:rPr>
  </w:style>
  <w:style w:type="character" w:customStyle="1" w:styleId="Heading3Char">
    <w:name w:val="Heading 3 Char"/>
    <w:basedOn w:val="DefaultParagraphFont"/>
    <w:link w:val="Heading3"/>
    <w:rsid w:val="009218E2"/>
    <w:rPr>
      <w:rFonts w:ascii="VNI-Times" w:hAnsi="VNI-Times" w:cs="Times New Roman"/>
      <w:b/>
      <w:bCs/>
      <w:sz w:val="26"/>
      <w:szCs w:val="24"/>
      <w:lang w:val="en-US" w:eastAsia="en-US"/>
    </w:rPr>
  </w:style>
  <w:style w:type="character" w:customStyle="1" w:styleId="Heading5Char">
    <w:name w:val="Heading 5 Char"/>
    <w:basedOn w:val="DefaultParagraphFont"/>
    <w:link w:val="Heading5"/>
    <w:rsid w:val="009218E2"/>
    <w:rPr>
      <w:rFonts w:ascii="VNI-Times" w:hAnsi="VNI-Times" w:cs="Times New Roman"/>
      <w:i/>
      <w:sz w:val="24"/>
      <w:szCs w:val="24"/>
      <w:lang w:val="en-US" w:eastAsia="en-US"/>
    </w:rPr>
  </w:style>
  <w:style w:type="paragraph" w:customStyle="1" w:styleId="Char">
    <w:name w:val="Char"/>
    <w:basedOn w:val="Normal"/>
    <w:semiHidden/>
    <w:rsid w:val="009218E2"/>
    <w:pPr>
      <w:pageBreakBefore/>
      <w:spacing w:before="100" w:beforeAutospacing="1" w:after="100" w:afterAutospacing="1"/>
    </w:pPr>
    <w:rPr>
      <w:rFonts w:ascii="Tahoma" w:hAnsi="Tahoma"/>
      <w:sz w:val="20"/>
      <w:szCs w:val="20"/>
    </w:rPr>
  </w:style>
  <w:style w:type="paragraph" w:styleId="ListParagraph">
    <w:name w:val="List Paragraph"/>
    <w:basedOn w:val="Normal"/>
    <w:uiPriority w:val="34"/>
    <w:qFormat/>
    <w:rsid w:val="0098339F"/>
    <w:pPr>
      <w:ind w:left="720"/>
      <w:contextualSpacing/>
    </w:pPr>
  </w:style>
  <w:style w:type="table" w:styleId="TableGrid">
    <w:name w:val="Table Grid"/>
    <w:basedOn w:val="TableNormal"/>
    <w:rsid w:val="00136A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CAD"/>
    <w:rPr>
      <w:rFonts w:ascii="Times New Roman" w:hAnsi="Times New Roman" w:cs="Times New Roman"/>
      <w:sz w:val="24"/>
      <w:szCs w:val="24"/>
      <w:lang w:val="en-US" w:eastAsia="en-US"/>
    </w:rPr>
  </w:style>
  <w:style w:type="paragraph" w:styleId="Heading1">
    <w:name w:val="heading 1"/>
    <w:basedOn w:val="Normal"/>
    <w:next w:val="Normal"/>
    <w:link w:val="Heading1Char"/>
    <w:qFormat/>
    <w:rsid w:val="009218E2"/>
    <w:pPr>
      <w:keepNext/>
      <w:jc w:val="both"/>
      <w:outlineLvl w:val="0"/>
    </w:pPr>
    <w:rPr>
      <w:rFonts w:ascii="VNI-Times" w:hAnsi="VNI-Times"/>
      <w:szCs w:val="20"/>
    </w:rPr>
  </w:style>
  <w:style w:type="paragraph" w:styleId="Heading2">
    <w:name w:val="heading 2"/>
    <w:basedOn w:val="Normal"/>
    <w:next w:val="Normal"/>
    <w:link w:val="Heading2Char"/>
    <w:qFormat/>
    <w:rsid w:val="009218E2"/>
    <w:pPr>
      <w:keepNext/>
      <w:jc w:val="both"/>
      <w:outlineLvl w:val="1"/>
    </w:pPr>
    <w:rPr>
      <w:rFonts w:ascii="VNI-Times" w:hAnsi="VNI-Times"/>
      <w:b/>
      <w:bCs/>
      <w:sz w:val="26"/>
      <w:szCs w:val="20"/>
    </w:rPr>
  </w:style>
  <w:style w:type="paragraph" w:styleId="Heading3">
    <w:name w:val="heading 3"/>
    <w:basedOn w:val="Normal"/>
    <w:next w:val="Normal"/>
    <w:link w:val="Heading3Char"/>
    <w:qFormat/>
    <w:rsid w:val="009218E2"/>
    <w:pPr>
      <w:keepNext/>
      <w:jc w:val="center"/>
      <w:outlineLvl w:val="2"/>
    </w:pPr>
    <w:rPr>
      <w:rFonts w:ascii="VNI-Times" w:hAnsi="VNI-Times"/>
      <w:b/>
      <w:bCs/>
      <w:sz w:val="26"/>
    </w:rPr>
  </w:style>
  <w:style w:type="paragraph" w:styleId="Heading5">
    <w:name w:val="heading 5"/>
    <w:basedOn w:val="Normal"/>
    <w:next w:val="Normal"/>
    <w:link w:val="Heading5Char"/>
    <w:qFormat/>
    <w:rsid w:val="009218E2"/>
    <w:pPr>
      <w:keepNext/>
      <w:jc w:val="center"/>
      <w:outlineLvl w:val="4"/>
    </w:pPr>
    <w:rPr>
      <w:rFonts w:ascii="VNI-Times" w:hAnsi="VN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C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7CAD"/>
    <w:rPr>
      <w:rFonts w:ascii="Tahoma" w:hAnsi="Tahoma" w:cs="Tahoma"/>
      <w:sz w:val="16"/>
      <w:szCs w:val="16"/>
    </w:rPr>
  </w:style>
  <w:style w:type="paragraph" w:styleId="Header">
    <w:name w:val="header"/>
    <w:basedOn w:val="Normal"/>
    <w:link w:val="HeaderChar"/>
    <w:uiPriority w:val="99"/>
    <w:unhideWhenUsed/>
    <w:rsid w:val="00F4576E"/>
    <w:pPr>
      <w:tabs>
        <w:tab w:val="center" w:pos="4513"/>
        <w:tab w:val="right" w:pos="9026"/>
      </w:tabs>
    </w:pPr>
  </w:style>
  <w:style w:type="character" w:customStyle="1" w:styleId="HeaderChar">
    <w:name w:val="Header Char"/>
    <w:basedOn w:val="DefaultParagraphFont"/>
    <w:link w:val="Header"/>
    <w:uiPriority w:val="99"/>
    <w:locked/>
    <w:rsid w:val="00F4576E"/>
    <w:rPr>
      <w:rFonts w:ascii="Times New Roman" w:hAnsi="Times New Roman" w:cs="Times New Roman"/>
      <w:sz w:val="24"/>
      <w:szCs w:val="24"/>
      <w:lang w:val="en-US" w:eastAsia="en-US"/>
    </w:rPr>
  </w:style>
  <w:style w:type="character" w:styleId="Hyperlink">
    <w:name w:val="Hyperlink"/>
    <w:basedOn w:val="DefaultParagraphFont"/>
    <w:uiPriority w:val="99"/>
    <w:unhideWhenUsed/>
    <w:rsid w:val="00DD2FD5"/>
    <w:rPr>
      <w:rFonts w:cs="Times New Roman"/>
      <w:color w:val="0000FF"/>
      <w:u w:val="single"/>
    </w:rPr>
  </w:style>
  <w:style w:type="character" w:customStyle="1" w:styleId="FooterChar">
    <w:name w:val="Footer Char"/>
    <w:basedOn w:val="DefaultParagraphFont"/>
    <w:link w:val="Footer"/>
    <w:uiPriority w:val="99"/>
    <w:locked/>
    <w:rsid w:val="00F4576E"/>
    <w:rPr>
      <w:rFonts w:ascii="Times New Roman" w:hAnsi="Times New Roman" w:cs="Times New Roman"/>
      <w:sz w:val="24"/>
      <w:szCs w:val="24"/>
      <w:lang w:val="en-US" w:eastAsia="en-US"/>
    </w:rPr>
  </w:style>
  <w:style w:type="paragraph" w:styleId="Footer">
    <w:name w:val="footer"/>
    <w:basedOn w:val="Normal"/>
    <w:link w:val="FooterChar"/>
    <w:uiPriority w:val="99"/>
    <w:unhideWhenUsed/>
    <w:rsid w:val="00F4576E"/>
    <w:pPr>
      <w:tabs>
        <w:tab w:val="center" w:pos="4513"/>
        <w:tab w:val="right" w:pos="9026"/>
      </w:tabs>
    </w:pPr>
  </w:style>
  <w:style w:type="character" w:customStyle="1" w:styleId="FooterChar1">
    <w:name w:val="Footer Char1"/>
    <w:basedOn w:val="DefaultParagraphFont"/>
    <w:uiPriority w:val="99"/>
    <w:semiHidden/>
    <w:rsid w:val="00367431"/>
    <w:rPr>
      <w:rFonts w:ascii="Times New Roman" w:hAnsi="Times New Roman" w:cs="Times New Roman"/>
      <w:sz w:val="24"/>
      <w:szCs w:val="24"/>
      <w:lang w:val="en-US" w:eastAsia="en-US"/>
    </w:rPr>
  </w:style>
  <w:style w:type="character" w:customStyle="1" w:styleId="Heading1Char">
    <w:name w:val="Heading 1 Char"/>
    <w:basedOn w:val="DefaultParagraphFont"/>
    <w:link w:val="Heading1"/>
    <w:rsid w:val="009218E2"/>
    <w:rPr>
      <w:rFonts w:ascii="VNI-Times" w:hAnsi="VNI-Times" w:cs="Times New Roman"/>
      <w:sz w:val="24"/>
      <w:lang w:val="en-US" w:eastAsia="en-US"/>
    </w:rPr>
  </w:style>
  <w:style w:type="character" w:customStyle="1" w:styleId="Heading2Char">
    <w:name w:val="Heading 2 Char"/>
    <w:basedOn w:val="DefaultParagraphFont"/>
    <w:link w:val="Heading2"/>
    <w:rsid w:val="009218E2"/>
    <w:rPr>
      <w:rFonts w:ascii="VNI-Times" w:hAnsi="VNI-Times" w:cs="Times New Roman"/>
      <w:b/>
      <w:bCs/>
      <w:sz w:val="26"/>
      <w:lang w:val="en-US" w:eastAsia="en-US"/>
    </w:rPr>
  </w:style>
  <w:style w:type="character" w:customStyle="1" w:styleId="Heading3Char">
    <w:name w:val="Heading 3 Char"/>
    <w:basedOn w:val="DefaultParagraphFont"/>
    <w:link w:val="Heading3"/>
    <w:rsid w:val="009218E2"/>
    <w:rPr>
      <w:rFonts w:ascii="VNI-Times" w:hAnsi="VNI-Times" w:cs="Times New Roman"/>
      <w:b/>
      <w:bCs/>
      <w:sz w:val="26"/>
      <w:szCs w:val="24"/>
      <w:lang w:val="en-US" w:eastAsia="en-US"/>
    </w:rPr>
  </w:style>
  <w:style w:type="character" w:customStyle="1" w:styleId="Heading5Char">
    <w:name w:val="Heading 5 Char"/>
    <w:basedOn w:val="DefaultParagraphFont"/>
    <w:link w:val="Heading5"/>
    <w:rsid w:val="009218E2"/>
    <w:rPr>
      <w:rFonts w:ascii="VNI-Times" w:hAnsi="VNI-Times" w:cs="Times New Roman"/>
      <w:i/>
      <w:sz w:val="24"/>
      <w:szCs w:val="24"/>
      <w:lang w:val="en-US" w:eastAsia="en-US"/>
    </w:rPr>
  </w:style>
  <w:style w:type="paragraph" w:customStyle="1" w:styleId="Char">
    <w:name w:val="Char"/>
    <w:basedOn w:val="Normal"/>
    <w:semiHidden/>
    <w:rsid w:val="009218E2"/>
    <w:pPr>
      <w:pageBreakBefore/>
      <w:spacing w:before="100" w:beforeAutospacing="1" w:after="100" w:afterAutospacing="1"/>
    </w:pPr>
    <w:rPr>
      <w:rFonts w:ascii="Tahoma" w:hAnsi="Tahoma"/>
      <w:sz w:val="20"/>
      <w:szCs w:val="20"/>
    </w:rPr>
  </w:style>
  <w:style w:type="paragraph" w:styleId="ListParagraph">
    <w:name w:val="List Paragraph"/>
    <w:basedOn w:val="Normal"/>
    <w:uiPriority w:val="34"/>
    <w:qFormat/>
    <w:rsid w:val="0098339F"/>
    <w:pPr>
      <w:ind w:left="720"/>
      <w:contextualSpacing/>
    </w:pPr>
  </w:style>
  <w:style w:type="table" w:styleId="TableGrid">
    <w:name w:val="Table Grid"/>
    <w:basedOn w:val="TableNormal"/>
    <w:rsid w:val="00136A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73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CAA3A-C061-4E45-8275-3C8DD13E1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837</Words>
  <Characters>4776</Characters>
  <Application>Microsoft Office Word</Application>
  <DocSecurity>0</DocSecurity>
  <Lines>39</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0978.357.753</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LNL</cp:lastModifiedBy>
  <cp:revision>2</cp:revision>
  <cp:lastPrinted>2017-08-16T03:59:00Z</cp:lastPrinted>
  <dcterms:created xsi:type="dcterms:W3CDTF">2017-08-29T10:36:00Z</dcterms:created>
  <dcterms:modified xsi:type="dcterms:W3CDTF">2017-08-29T10:36:00Z</dcterms:modified>
</cp:coreProperties>
</file>